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6A" w:rsidRDefault="00954F6A" w:rsidP="00954F6A">
      <w:pPr>
        <w:spacing w:after="0"/>
        <w:jc w:val="center"/>
        <w:rPr>
          <w:rFonts w:ascii="Times New Roman" w:eastAsia="Calibri" w:hAnsi="Times New Roman" w:cs="Times New Roman"/>
          <w:sz w:val="28"/>
          <w:szCs w:val="28"/>
        </w:rPr>
      </w:pPr>
      <w:r w:rsidRPr="00954F6A">
        <w:rPr>
          <w:rFonts w:ascii="Times New Roman" w:eastAsia="Calibri" w:hAnsi="Times New Roman" w:cs="Times New Roman"/>
          <w:sz w:val="28"/>
          <w:szCs w:val="28"/>
        </w:rPr>
        <w:t>Г</w:t>
      </w:r>
    </w:p>
    <w:p w:rsidR="00954F6A" w:rsidRPr="00954F6A" w:rsidRDefault="00954F6A" w:rsidP="00954F6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w:t>
      </w:r>
      <w:r w:rsidRPr="00954F6A">
        <w:rPr>
          <w:rFonts w:ascii="Times New Roman" w:eastAsia="Calibri" w:hAnsi="Times New Roman" w:cs="Times New Roman"/>
          <w:sz w:val="28"/>
          <w:szCs w:val="28"/>
        </w:rPr>
        <w:t xml:space="preserve">осударственное бюджетное дошкольное образовательное учреждение </w:t>
      </w:r>
    </w:p>
    <w:p w:rsidR="00954F6A" w:rsidRPr="00954F6A" w:rsidRDefault="00954F6A" w:rsidP="00954F6A">
      <w:pPr>
        <w:spacing w:after="0"/>
        <w:jc w:val="center"/>
        <w:rPr>
          <w:rFonts w:ascii="Times New Roman" w:eastAsia="Calibri" w:hAnsi="Times New Roman" w:cs="Times New Roman"/>
          <w:sz w:val="28"/>
          <w:szCs w:val="28"/>
        </w:rPr>
      </w:pPr>
      <w:r w:rsidRPr="00954F6A">
        <w:rPr>
          <w:rFonts w:ascii="Times New Roman" w:eastAsia="Calibri" w:hAnsi="Times New Roman" w:cs="Times New Roman"/>
          <w:sz w:val="28"/>
          <w:szCs w:val="28"/>
        </w:rPr>
        <w:t>НАО «Детский сад «Кораблик»</w:t>
      </w:r>
    </w:p>
    <w:p w:rsidR="00954F6A" w:rsidRPr="00954F6A" w:rsidRDefault="00954F6A" w:rsidP="00954F6A">
      <w:pPr>
        <w:spacing w:after="0"/>
        <w:rPr>
          <w:rFonts w:ascii="Times New Roman" w:eastAsia="Calibri" w:hAnsi="Times New Roman" w:cs="Times New Roman"/>
          <w:b/>
          <w:sz w:val="28"/>
          <w:szCs w:val="28"/>
        </w:rPr>
      </w:pPr>
    </w:p>
    <w:p w:rsidR="00954F6A" w:rsidRP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Default="00954F6A" w:rsidP="00954F6A">
      <w:pPr>
        <w:spacing w:after="0"/>
        <w:rPr>
          <w:rFonts w:ascii="Times New Roman" w:eastAsia="Calibri" w:hAnsi="Times New Roman" w:cs="Times New Roman"/>
          <w:b/>
          <w:sz w:val="28"/>
          <w:szCs w:val="28"/>
        </w:rPr>
      </w:pPr>
    </w:p>
    <w:p w:rsidR="00954F6A" w:rsidRPr="00954F6A" w:rsidRDefault="00954F6A" w:rsidP="00954F6A">
      <w:pPr>
        <w:spacing w:after="0"/>
        <w:rPr>
          <w:rFonts w:ascii="Times New Roman" w:eastAsia="Calibri" w:hAnsi="Times New Roman" w:cs="Times New Roman"/>
          <w:b/>
          <w:sz w:val="28"/>
          <w:szCs w:val="28"/>
        </w:rPr>
      </w:pPr>
    </w:p>
    <w:p w:rsidR="00954F6A" w:rsidRPr="00954F6A" w:rsidRDefault="00954F6A" w:rsidP="00954F6A">
      <w:pPr>
        <w:spacing w:after="0"/>
        <w:rPr>
          <w:rFonts w:ascii="Times New Roman" w:eastAsia="Calibri" w:hAnsi="Times New Roman" w:cs="Times New Roman"/>
          <w:b/>
          <w:sz w:val="28"/>
          <w:szCs w:val="28"/>
        </w:rPr>
      </w:pPr>
    </w:p>
    <w:p w:rsidR="00954F6A" w:rsidRPr="00954F6A" w:rsidRDefault="00954F6A" w:rsidP="00954F6A">
      <w:pPr>
        <w:spacing w:after="0"/>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i/>
          <w:shadow/>
          <w:sz w:val="28"/>
          <w:szCs w:val="28"/>
        </w:rPr>
      </w:pPr>
    </w:p>
    <w:p w:rsidR="00954F6A" w:rsidRPr="00954F6A" w:rsidRDefault="00954F6A" w:rsidP="00954F6A">
      <w:pPr>
        <w:shd w:val="clear" w:color="auto" w:fill="FFFFFF"/>
        <w:spacing w:after="0" w:line="240" w:lineRule="auto"/>
        <w:ind w:firstLine="426"/>
        <w:jc w:val="center"/>
        <w:outlineLvl w:val="0"/>
        <w:rPr>
          <w:rFonts w:ascii="Times New Roman" w:eastAsia="Times New Roman" w:hAnsi="Times New Roman" w:cs="Times New Roman"/>
          <w:b/>
          <w:bCs/>
          <w:color w:val="000000"/>
          <w:kern w:val="36"/>
          <w:sz w:val="44"/>
          <w:szCs w:val="44"/>
        </w:rPr>
      </w:pPr>
      <w:r w:rsidRPr="00954F6A">
        <w:rPr>
          <w:rFonts w:ascii="Times New Roman" w:eastAsia="Times New Roman" w:hAnsi="Times New Roman" w:cs="Times New Roman"/>
          <w:b/>
          <w:bCs/>
          <w:color w:val="000000"/>
          <w:kern w:val="36"/>
          <w:sz w:val="44"/>
          <w:szCs w:val="44"/>
        </w:rPr>
        <w:t>Развитие нравственно - волевых качеств личности у дошкольников в музыкальной деятельности</w:t>
      </w:r>
    </w:p>
    <w:p w:rsidR="00954F6A" w:rsidRPr="00954F6A" w:rsidRDefault="00954F6A" w:rsidP="00954F6A">
      <w:pPr>
        <w:spacing w:after="0" w:line="360" w:lineRule="auto"/>
        <w:jc w:val="center"/>
        <w:rPr>
          <w:rFonts w:ascii="Times New Roman" w:eastAsia="Calibri" w:hAnsi="Times New Roman" w:cs="Times New Roman"/>
          <w:i/>
          <w:shadow/>
          <w:sz w:val="44"/>
          <w:szCs w:val="44"/>
        </w:rPr>
      </w:pPr>
    </w:p>
    <w:p w:rsidR="00954F6A" w:rsidRDefault="00954F6A" w:rsidP="00954F6A">
      <w:pPr>
        <w:spacing w:after="0"/>
        <w:ind w:left="8647" w:hanging="2693"/>
        <w:rPr>
          <w:rFonts w:ascii="Times New Roman" w:eastAsia="Calibri" w:hAnsi="Times New Roman" w:cs="Times New Roman"/>
          <w:b/>
          <w:sz w:val="28"/>
          <w:szCs w:val="28"/>
        </w:rPr>
      </w:pPr>
    </w:p>
    <w:p w:rsidR="00954F6A" w:rsidRDefault="00954F6A" w:rsidP="00954F6A">
      <w:pPr>
        <w:spacing w:after="0"/>
        <w:ind w:left="8647" w:hanging="2693"/>
        <w:rPr>
          <w:rFonts w:ascii="Times New Roman" w:eastAsia="Calibri" w:hAnsi="Times New Roman" w:cs="Times New Roman"/>
          <w:b/>
          <w:sz w:val="28"/>
          <w:szCs w:val="28"/>
        </w:rPr>
      </w:pPr>
    </w:p>
    <w:p w:rsidR="00954F6A" w:rsidRPr="00954F6A" w:rsidRDefault="00954F6A" w:rsidP="00954F6A">
      <w:pPr>
        <w:spacing w:after="0"/>
        <w:ind w:left="8647" w:hanging="2693"/>
        <w:rPr>
          <w:rFonts w:ascii="Times New Roman" w:eastAsia="Calibri" w:hAnsi="Times New Roman" w:cs="Times New Roman"/>
          <w:b/>
          <w:sz w:val="28"/>
          <w:szCs w:val="28"/>
        </w:rPr>
      </w:pPr>
      <w:r w:rsidRPr="00954F6A">
        <w:rPr>
          <w:rFonts w:ascii="Times New Roman" w:eastAsia="Calibri" w:hAnsi="Times New Roman" w:cs="Times New Roman"/>
          <w:b/>
          <w:sz w:val="28"/>
          <w:szCs w:val="28"/>
        </w:rPr>
        <w:t>Подготовила:</w:t>
      </w:r>
    </w:p>
    <w:p w:rsidR="00954F6A" w:rsidRPr="00954F6A" w:rsidRDefault="00954F6A" w:rsidP="00954F6A">
      <w:pPr>
        <w:spacing w:after="0"/>
        <w:ind w:firstLine="5954"/>
        <w:rPr>
          <w:rFonts w:ascii="Times New Roman" w:eastAsia="Calibri" w:hAnsi="Times New Roman" w:cs="Times New Roman"/>
          <w:sz w:val="28"/>
          <w:szCs w:val="28"/>
        </w:rPr>
      </w:pPr>
      <w:r w:rsidRPr="00954F6A">
        <w:rPr>
          <w:rFonts w:ascii="Times New Roman" w:eastAsia="Calibri" w:hAnsi="Times New Roman" w:cs="Times New Roman"/>
          <w:sz w:val="28"/>
          <w:szCs w:val="28"/>
        </w:rPr>
        <w:t>музыкальный руководитель</w:t>
      </w:r>
    </w:p>
    <w:p w:rsidR="00954F6A" w:rsidRPr="00954F6A" w:rsidRDefault="00954F6A" w:rsidP="00954F6A">
      <w:pPr>
        <w:spacing w:after="0"/>
        <w:ind w:firstLine="5954"/>
        <w:rPr>
          <w:rFonts w:ascii="Times New Roman" w:eastAsia="Calibri" w:hAnsi="Times New Roman" w:cs="Times New Roman"/>
          <w:sz w:val="28"/>
          <w:szCs w:val="28"/>
        </w:rPr>
      </w:pPr>
      <w:r w:rsidRPr="00954F6A">
        <w:rPr>
          <w:rFonts w:ascii="Times New Roman" w:eastAsia="Calibri" w:hAnsi="Times New Roman" w:cs="Times New Roman"/>
          <w:sz w:val="28"/>
          <w:szCs w:val="28"/>
        </w:rPr>
        <w:t>Данилова Т. А.</w:t>
      </w: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Pr="00954F6A" w:rsidRDefault="00954F6A" w:rsidP="00954F6A">
      <w:pPr>
        <w:spacing w:after="0"/>
        <w:jc w:val="center"/>
        <w:rPr>
          <w:rFonts w:ascii="Times New Roman" w:eastAsia="Calibri" w:hAnsi="Times New Roman" w:cs="Times New Roman"/>
          <w:b/>
          <w:sz w:val="28"/>
          <w:szCs w:val="28"/>
        </w:rPr>
      </w:pPr>
    </w:p>
    <w:p w:rsidR="00954F6A" w:rsidRDefault="00954F6A" w:rsidP="00954F6A">
      <w:pPr>
        <w:spacing w:after="0"/>
        <w:jc w:val="center"/>
        <w:rPr>
          <w:rFonts w:ascii="Times New Roman" w:eastAsia="Calibri" w:hAnsi="Times New Roman" w:cs="Times New Roman"/>
          <w:sz w:val="28"/>
          <w:szCs w:val="28"/>
        </w:rPr>
      </w:pPr>
      <w:r w:rsidRPr="00954F6A">
        <w:rPr>
          <w:rFonts w:ascii="Times New Roman" w:eastAsia="Calibri" w:hAnsi="Times New Roman" w:cs="Times New Roman"/>
          <w:sz w:val="28"/>
          <w:szCs w:val="28"/>
        </w:rPr>
        <w:t xml:space="preserve">Нарьян-Мар </w:t>
      </w:r>
      <w:r>
        <w:rPr>
          <w:rFonts w:ascii="Times New Roman" w:eastAsia="Calibri" w:hAnsi="Times New Roman" w:cs="Times New Roman"/>
          <w:sz w:val="28"/>
          <w:szCs w:val="28"/>
        </w:rPr>
        <w:t>–</w:t>
      </w:r>
      <w:r w:rsidRPr="00954F6A">
        <w:rPr>
          <w:rFonts w:ascii="Times New Roman" w:eastAsia="Calibri" w:hAnsi="Times New Roman" w:cs="Times New Roman"/>
          <w:sz w:val="28"/>
          <w:szCs w:val="28"/>
        </w:rPr>
        <w:t xml:space="preserve"> 2022</w:t>
      </w:r>
    </w:p>
    <w:p w:rsidR="00D04A7B" w:rsidRPr="00794302" w:rsidRDefault="00954F6A" w:rsidP="00954F6A">
      <w:pPr>
        <w:jc w:val="center"/>
        <w:rPr>
          <w:rFonts w:ascii="Times New Roman" w:eastAsia="Times New Roman" w:hAnsi="Times New Roman" w:cs="Times New Roman"/>
          <w:color w:val="181818"/>
          <w:sz w:val="18"/>
          <w:szCs w:val="18"/>
        </w:rPr>
      </w:pPr>
      <w:r>
        <w:rPr>
          <w:rFonts w:ascii="Times New Roman" w:eastAsia="Calibri" w:hAnsi="Times New Roman" w:cs="Times New Roman"/>
          <w:sz w:val="28"/>
          <w:szCs w:val="28"/>
        </w:rPr>
        <w:br w:type="page"/>
      </w:r>
      <w:r w:rsidR="00D04A7B" w:rsidRPr="00794302">
        <w:rPr>
          <w:rFonts w:ascii="Times New Roman" w:eastAsia="Times New Roman" w:hAnsi="Times New Roman" w:cs="Times New Roman"/>
          <w:b/>
          <w:bCs/>
          <w:color w:val="181818"/>
          <w:sz w:val="36"/>
        </w:rPr>
        <w:lastRenderedPageBreak/>
        <w:t>Музыка</w:t>
      </w:r>
      <w:r w:rsidR="00D04A7B" w:rsidRPr="00794302">
        <w:rPr>
          <w:rFonts w:ascii="Times New Roman" w:eastAsia="Times New Roman" w:hAnsi="Times New Roman" w:cs="Times New Roman"/>
          <w:b/>
          <w:bCs/>
          <w:color w:val="181818"/>
          <w:sz w:val="18"/>
        </w:rPr>
        <w:t> </w:t>
      </w:r>
      <w:r w:rsidR="00D04A7B" w:rsidRPr="00794302">
        <w:rPr>
          <w:rFonts w:ascii="Times New Roman" w:eastAsia="Times New Roman" w:hAnsi="Times New Roman" w:cs="Times New Roman"/>
          <w:b/>
          <w:bCs/>
          <w:i/>
          <w:iCs/>
          <w:color w:val="000000"/>
          <w:sz w:val="36"/>
          <w:szCs w:val="36"/>
        </w:rPr>
        <w:t>– это искусство, которое позволяет человеку познавать мир, приобретать новые знания и умения, формируя свое мышление и воображение через личное развитие.</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Существо морали состоит в оценке человеческого поведения, в предписании или запрещении конкретных действий и поступков. В отличие от этого, нравственность не может быть выражена в конечных, конкретных нормах и формах поведения, она формируется вместе с личностью человека и неотделима </w:t>
      </w:r>
      <w:proofErr w:type="gramStart"/>
      <w:r w:rsidRPr="00794302">
        <w:rPr>
          <w:rFonts w:ascii="Times New Roman" w:eastAsia="Times New Roman" w:hAnsi="Times New Roman" w:cs="Times New Roman"/>
          <w:color w:val="000000"/>
          <w:sz w:val="32"/>
          <w:szCs w:val="32"/>
        </w:rPr>
        <w:t>от</w:t>
      </w:r>
      <w:proofErr w:type="gramEnd"/>
      <w:r w:rsidRPr="00794302">
        <w:rPr>
          <w:rFonts w:ascii="Times New Roman" w:eastAsia="Times New Roman" w:hAnsi="Times New Roman" w:cs="Times New Roman"/>
          <w:color w:val="000000"/>
          <w:sz w:val="32"/>
          <w:szCs w:val="32"/>
        </w:rPr>
        <w:t xml:space="preserve"> </w:t>
      </w:r>
      <w:proofErr w:type="gramStart"/>
      <w:r w:rsidRPr="00794302">
        <w:rPr>
          <w:rFonts w:ascii="Times New Roman" w:eastAsia="Times New Roman" w:hAnsi="Times New Roman" w:cs="Times New Roman"/>
          <w:color w:val="000000"/>
          <w:sz w:val="32"/>
          <w:szCs w:val="32"/>
        </w:rPr>
        <w:t>его</w:t>
      </w:r>
      <w:proofErr w:type="gramEnd"/>
      <w:r w:rsidRPr="00794302">
        <w:rPr>
          <w:rFonts w:ascii="Times New Roman" w:eastAsia="Times New Roman" w:hAnsi="Times New Roman" w:cs="Times New Roman"/>
          <w:color w:val="000000"/>
          <w:sz w:val="32"/>
          <w:szCs w:val="32"/>
        </w:rPr>
        <w:t xml:space="preserve"> Я.</w:t>
      </w:r>
    </w:p>
    <w:p w:rsidR="00D04A7B" w:rsidRPr="00794302" w:rsidRDefault="00794302"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Pr>
          <w:rFonts w:ascii="Times New Roman" w:eastAsia="Times New Roman" w:hAnsi="Times New Roman" w:cs="Times New Roman"/>
          <w:b/>
          <w:bCs/>
          <w:i/>
          <w:iCs/>
          <w:color w:val="000000"/>
          <w:sz w:val="32"/>
          <w:szCs w:val="32"/>
          <w:u w:val="single"/>
        </w:rPr>
        <w:t>«Нравственность -</w:t>
      </w:r>
      <w:r w:rsidR="00D04A7B" w:rsidRPr="00794302">
        <w:rPr>
          <w:rFonts w:ascii="Times New Roman" w:eastAsia="Times New Roman" w:hAnsi="Times New Roman" w:cs="Times New Roman"/>
          <w:b/>
          <w:bCs/>
          <w:i/>
          <w:iCs/>
          <w:color w:val="000000"/>
          <w:sz w:val="32"/>
          <w:szCs w:val="32"/>
          <w:u w:val="single"/>
        </w:rPr>
        <w:t xml:space="preserve"> это внутренние, духовные качества, которыми руководствуется человек, этические нормы, правила поведения, определяемые этими качествами».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i/>
          <w:iCs/>
          <w:color w:val="000000"/>
          <w:sz w:val="32"/>
          <w:szCs w:val="32"/>
          <w:u w:val="single"/>
        </w:rPr>
        <w:t>Ожегов С.И.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Нравственность не является обычной целью, которую можно достичь в определённый отрезок времени с помощью конкретных средств; её скорее можно назвать последней, высшей целью, своего рода целью целей, которая делает возможным существование всех прочих целей и находится не столько впереди, сколько в основании самой человеческой деятельности.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Для мыслящих людей разных исторических эпох было очевидным, что качество жизни народа зависит от его нравственности. Поэтому проблема нравственного воспитания в детском саду на современном этапе жизни общества приобретает особую актуальность и значимость.</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2508">
        <w:rPr>
          <w:rFonts w:ascii="Times New Roman" w:eastAsia="Times New Roman" w:hAnsi="Times New Roman" w:cs="Times New Roman"/>
          <w:sz w:val="32"/>
          <w:szCs w:val="32"/>
        </w:rPr>
        <w:t>Когда</w:t>
      </w:r>
      <w:r w:rsidRPr="00792508">
        <w:rPr>
          <w:rFonts w:ascii="Times New Roman" w:eastAsia="Times New Roman" w:hAnsi="Times New Roman" w:cs="Times New Roman"/>
          <w:sz w:val="32"/>
        </w:rPr>
        <w:t> </w:t>
      </w:r>
      <w:hyperlink r:id="rId7" w:history="1">
        <w:r w:rsidRPr="00792508">
          <w:rPr>
            <w:rFonts w:ascii="Times New Roman" w:eastAsia="Times New Roman" w:hAnsi="Times New Roman" w:cs="Times New Roman"/>
            <w:sz w:val="32"/>
          </w:rPr>
          <w:t>мы говорим</w:t>
        </w:r>
      </w:hyperlink>
      <w:r w:rsidRPr="00792508">
        <w:rPr>
          <w:rFonts w:ascii="Times New Roman" w:eastAsia="Times New Roman" w:hAnsi="Times New Roman" w:cs="Times New Roman"/>
          <w:sz w:val="32"/>
        </w:rPr>
        <w:t> </w:t>
      </w:r>
      <w:r w:rsidRPr="00792508">
        <w:rPr>
          <w:rFonts w:ascii="Times New Roman" w:eastAsia="Times New Roman" w:hAnsi="Times New Roman" w:cs="Times New Roman"/>
          <w:sz w:val="32"/>
          <w:szCs w:val="32"/>
        </w:rPr>
        <w:t>о нравственном воспитании дошкольников, мы исходим, прежде всего</w:t>
      </w:r>
      <w:r w:rsidRPr="00794302">
        <w:rPr>
          <w:rFonts w:ascii="Times New Roman" w:eastAsia="Times New Roman" w:hAnsi="Times New Roman" w:cs="Times New Roman"/>
          <w:color w:val="000000"/>
          <w:sz w:val="32"/>
          <w:szCs w:val="32"/>
        </w:rPr>
        <w:t>, из потребности сформировать у ребенка ценностные ориентации его жизнедеятельности, приобщить к моральным ценностям человечества и конкретного общества. Результатом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дошкольника, тем выше оценка его нравственности со стороны окружающих.</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Проблема нравственного развития дошкольников стояла перед педагогами всегда. Как показывают социологические исследования, проведенные среди родителей и воспитателей, самыми ценными качествами детей, несмотря на увлечение ранним интеллектуальным развитием, и те и другие считают</w:t>
      </w:r>
      <w:r w:rsidR="00794302">
        <w:rPr>
          <w:rFonts w:ascii="Times New Roman" w:eastAsia="Times New Roman" w:hAnsi="Times New Roman" w:cs="Times New Roman"/>
          <w:color w:val="000000"/>
          <w:sz w:val="32"/>
          <w:szCs w:val="32"/>
        </w:rPr>
        <w:t xml:space="preserve"> </w:t>
      </w:r>
      <w:r w:rsidRPr="00794302">
        <w:rPr>
          <w:rFonts w:ascii="Times New Roman" w:eastAsia="Times New Roman" w:hAnsi="Times New Roman" w:cs="Times New Roman"/>
          <w:b/>
          <w:bCs/>
          <w:i/>
          <w:iCs/>
          <w:color w:val="000000"/>
          <w:sz w:val="32"/>
          <w:szCs w:val="32"/>
          <w:u w:val="single"/>
        </w:rPr>
        <w:t>доброту и отзывчивость.</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Все дело в одной, в очень важной закономерности нравственного воспитания. Если человека учат добру - учат умело, умно, настойчиво, требовательно, в результате будет добро. Учат злу (очень редко, но </w:t>
      </w:r>
      <w:r w:rsidRPr="00794302">
        <w:rPr>
          <w:rFonts w:ascii="Times New Roman" w:eastAsia="Times New Roman" w:hAnsi="Times New Roman" w:cs="Times New Roman"/>
          <w:color w:val="000000"/>
          <w:sz w:val="32"/>
          <w:szCs w:val="32"/>
        </w:rPr>
        <w:lastRenderedPageBreak/>
        <w:t>бывает и так), в результате будет зло. Не учат ни добру, ни злу - все равно будет зло, потому что и человеком его надо сделать».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i/>
          <w:iCs/>
          <w:color w:val="000000"/>
          <w:sz w:val="32"/>
          <w:szCs w:val="32"/>
        </w:rPr>
        <w:t>«Нравственное воспитание – процесс формирования моральных качеств, черт характера, навыков и привычек поведения».</w:t>
      </w:r>
    </w:p>
    <w:p w:rsidR="00D04A7B" w:rsidRPr="00794302" w:rsidRDefault="002839E2"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hyperlink r:id="rId8" w:history="1">
        <w:r w:rsidR="00D04A7B" w:rsidRPr="00794302">
          <w:rPr>
            <w:rFonts w:ascii="Times New Roman" w:eastAsia="Times New Roman" w:hAnsi="Times New Roman" w:cs="Times New Roman"/>
            <w:sz w:val="32"/>
            <w:szCs w:val="32"/>
          </w:rPr>
          <w:t>Музыка</w:t>
        </w:r>
      </w:hyperlink>
      <w:r w:rsidR="00D04A7B" w:rsidRPr="00794302">
        <w:rPr>
          <w:rFonts w:ascii="Times New Roman" w:eastAsia="Times New Roman" w:hAnsi="Times New Roman" w:cs="Times New Roman"/>
          <w:b/>
          <w:bCs/>
          <w:i/>
          <w:iCs/>
          <w:sz w:val="32"/>
          <w:szCs w:val="32"/>
        </w:rPr>
        <w:t> </w:t>
      </w:r>
      <w:r w:rsidR="00D04A7B" w:rsidRPr="00794302">
        <w:rPr>
          <w:rFonts w:ascii="Times New Roman" w:eastAsia="Times New Roman" w:hAnsi="Times New Roman" w:cs="Times New Roman"/>
          <w:color w:val="000000"/>
          <w:sz w:val="32"/>
          <w:szCs w:val="32"/>
        </w:rPr>
        <w:t>является одним из богатейших и действенных средств нравственного воспитания, она обладает большой силой эмоционального воздействия, воспитывает чувства человека. Различные виды искусства обладают специфическими средствами воздействия на человека.</w:t>
      </w:r>
    </w:p>
    <w:p w:rsidR="00D04A7B" w:rsidRPr="00794302" w:rsidRDefault="00794302"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Pr>
          <w:rFonts w:ascii="Times New Roman" w:eastAsia="Times New Roman" w:hAnsi="Times New Roman" w:cs="Times New Roman"/>
          <w:b/>
          <w:bCs/>
          <w:i/>
          <w:iCs/>
          <w:color w:val="000000"/>
          <w:sz w:val="32"/>
          <w:szCs w:val="32"/>
        </w:rPr>
        <w:t>«</w:t>
      </w:r>
      <w:r w:rsidR="00D04A7B" w:rsidRPr="00794302">
        <w:rPr>
          <w:rFonts w:ascii="Times New Roman" w:eastAsia="Times New Roman" w:hAnsi="Times New Roman" w:cs="Times New Roman"/>
          <w:b/>
          <w:bCs/>
          <w:i/>
          <w:iCs/>
          <w:color w:val="000000"/>
          <w:sz w:val="32"/>
          <w:szCs w:val="32"/>
        </w:rPr>
        <w:t>Музыкальное воспитание – это не воспитание музы</w:t>
      </w:r>
      <w:r>
        <w:rPr>
          <w:rFonts w:ascii="Times New Roman" w:eastAsia="Times New Roman" w:hAnsi="Times New Roman" w:cs="Times New Roman"/>
          <w:b/>
          <w:bCs/>
          <w:i/>
          <w:iCs/>
          <w:color w:val="000000"/>
          <w:sz w:val="32"/>
          <w:szCs w:val="32"/>
        </w:rPr>
        <w:t>канта, а, прежде всего человека»</w:t>
      </w:r>
      <w:r w:rsidR="00D04A7B" w:rsidRPr="00794302">
        <w:rPr>
          <w:rFonts w:ascii="Times New Roman" w:eastAsia="Times New Roman" w:hAnsi="Times New Roman" w:cs="Times New Roman"/>
          <w:b/>
          <w:bCs/>
          <w:i/>
          <w:iCs/>
          <w:color w:val="000000"/>
          <w:sz w:val="32"/>
          <w:szCs w:val="32"/>
        </w:rPr>
        <w:t>.</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Музыкальное воспитание имеет огромное значение в</w:t>
      </w:r>
      <w:r w:rsidR="00794302">
        <w:rPr>
          <w:rFonts w:ascii="Times New Roman" w:eastAsia="Times New Roman" w:hAnsi="Times New Roman" w:cs="Times New Roman"/>
          <w:color w:val="000000"/>
          <w:sz w:val="32"/>
          <w:szCs w:val="32"/>
        </w:rPr>
        <w:t xml:space="preserve"> </w:t>
      </w:r>
      <w:r w:rsidRPr="00794302">
        <w:rPr>
          <w:rFonts w:ascii="Times New Roman" w:eastAsia="Times New Roman" w:hAnsi="Times New Roman" w:cs="Times New Roman"/>
          <w:b/>
          <w:bCs/>
          <w:i/>
          <w:iCs/>
          <w:color w:val="000000"/>
          <w:sz w:val="32"/>
          <w:szCs w:val="32"/>
        </w:rPr>
        <w:t>нравственном</w:t>
      </w:r>
      <w:r w:rsidRPr="00794302">
        <w:rPr>
          <w:rFonts w:ascii="Times New Roman" w:eastAsia="Times New Roman" w:hAnsi="Times New Roman" w:cs="Times New Roman"/>
          <w:b/>
          <w:bCs/>
          <w:i/>
          <w:iCs/>
          <w:color w:val="000000"/>
          <w:sz w:val="32"/>
        </w:rPr>
        <w:t> </w:t>
      </w:r>
      <w:r w:rsidRPr="00794302">
        <w:rPr>
          <w:rFonts w:ascii="Times New Roman" w:eastAsia="Times New Roman" w:hAnsi="Times New Roman" w:cs="Times New Roman"/>
          <w:color w:val="000000"/>
          <w:sz w:val="32"/>
          <w:szCs w:val="32"/>
        </w:rPr>
        <w:t>становлении личности ребенка. Средствами музыки дети приобщаются к культурной жизни, знакомятся с важными общественными событиями. Разнообразные виды музыкальной деятельности оказываю неоценимое воздействие на поведенческие реакции ребенка.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Музыкальное развитие детей зависит от форм организации музыкальной деятельности, каждая из которых обладает своими возможностями.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color w:val="181818"/>
          <w:sz w:val="30"/>
        </w:rPr>
        <w:t>Музыка </w:t>
      </w:r>
      <w:r w:rsidRPr="00794302">
        <w:rPr>
          <w:rFonts w:ascii="Times New Roman" w:eastAsia="Times New Roman" w:hAnsi="Times New Roman" w:cs="Times New Roman"/>
          <w:color w:val="000000"/>
          <w:sz w:val="30"/>
          <w:szCs w:val="30"/>
        </w:rPr>
        <w:t>– одно из самых действенных средств эстетического воспитания. Оказывая огромное эмоциональное воздействие, она позволяет развивать музыкальные способности и отвечает за формирование основ музыкальной культуры. Вот почему так важно начинать музыкальное воспитание уже в дошкольном возрасте.</w:t>
      </w:r>
      <w:r w:rsidRPr="00794302">
        <w:rPr>
          <w:rFonts w:ascii="Times New Roman" w:eastAsia="Times New Roman" w:hAnsi="Times New Roman" w:cs="Times New Roman"/>
          <w:color w:val="000000"/>
          <w:sz w:val="30"/>
          <w:szCs w:val="30"/>
        </w:rPr>
        <w:br/>
      </w:r>
      <w:r w:rsidR="00794302">
        <w:rPr>
          <w:rFonts w:ascii="Times New Roman" w:eastAsia="Times New Roman" w:hAnsi="Times New Roman" w:cs="Times New Roman"/>
          <w:color w:val="000000"/>
          <w:sz w:val="30"/>
          <w:szCs w:val="30"/>
        </w:rPr>
        <w:t xml:space="preserve">       </w:t>
      </w:r>
      <w:r w:rsidRPr="00794302">
        <w:rPr>
          <w:rFonts w:ascii="Times New Roman" w:eastAsia="Times New Roman" w:hAnsi="Times New Roman" w:cs="Times New Roman"/>
          <w:color w:val="000000"/>
          <w:sz w:val="30"/>
          <w:szCs w:val="30"/>
        </w:rPr>
        <w:t>Развивая три основные способности:</w:t>
      </w:r>
      <w:r w:rsidRPr="00794302">
        <w:rPr>
          <w:rFonts w:ascii="Times New Roman" w:eastAsia="Times New Roman" w:hAnsi="Times New Roman" w:cs="Times New Roman"/>
          <w:color w:val="000000"/>
          <w:sz w:val="30"/>
        </w:rPr>
        <w:t> </w:t>
      </w:r>
      <w:r w:rsidRPr="00794302">
        <w:rPr>
          <w:rFonts w:ascii="Times New Roman" w:eastAsia="Times New Roman" w:hAnsi="Times New Roman" w:cs="Times New Roman"/>
          <w:b/>
          <w:bCs/>
          <w:color w:val="181818"/>
          <w:sz w:val="30"/>
        </w:rPr>
        <w:t>ладовое чувство, музыкально-слуховое представление и чувство ритма</w:t>
      </w:r>
      <w:r w:rsidRPr="00794302">
        <w:rPr>
          <w:rFonts w:ascii="Times New Roman" w:eastAsia="Times New Roman" w:hAnsi="Times New Roman" w:cs="Times New Roman"/>
          <w:color w:val="000000"/>
          <w:sz w:val="30"/>
          <w:szCs w:val="30"/>
        </w:rPr>
        <w:t xml:space="preserve">, музыка отвечает </w:t>
      </w:r>
      <w:proofErr w:type="gramStart"/>
      <w:r w:rsidRPr="00794302">
        <w:rPr>
          <w:rFonts w:ascii="Times New Roman" w:eastAsia="Times New Roman" w:hAnsi="Times New Roman" w:cs="Times New Roman"/>
          <w:color w:val="000000"/>
          <w:sz w:val="30"/>
          <w:szCs w:val="30"/>
        </w:rPr>
        <w:t>за</w:t>
      </w:r>
      <w:proofErr w:type="gramEnd"/>
      <w:r w:rsidRPr="00794302">
        <w:rPr>
          <w:rFonts w:ascii="Times New Roman" w:eastAsia="Times New Roman" w:hAnsi="Times New Roman" w:cs="Times New Roman"/>
          <w:color w:val="000000"/>
          <w:sz w:val="30"/>
          <w:szCs w:val="30"/>
        </w:rPr>
        <w:t>:</w:t>
      </w:r>
    </w:p>
    <w:p w:rsidR="00D04A7B" w:rsidRPr="00794302" w:rsidRDefault="00D04A7B" w:rsidP="00794302">
      <w:pPr>
        <w:numPr>
          <w:ilvl w:val="0"/>
          <w:numId w:val="1"/>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формирование эмоциональной сферы;</w:t>
      </w:r>
    </w:p>
    <w:p w:rsidR="00D04A7B" w:rsidRPr="00794302" w:rsidRDefault="00D04A7B" w:rsidP="00794302">
      <w:pPr>
        <w:numPr>
          <w:ilvl w:val="0"/>
          <w:numId w:val="1"/>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 xml:space="preserve">воспитание чуткости к </w:t>
      </w:r>
      <w:proofErr w:type="gramStart"/>
      <w:r w:rsidRPr="00794302">
        <w:rPr>
          <w:rFonts w:ascii="Times New Roman" w:eastAsia="Times New Roman" w:hAnsi="Times New Roman" w:cs="Times New Roman"/>
          <w:i/>
          <w:iCs/>
          <w:color w:val="000000"/>
          <w:sz w:val="30"/>
          <w:szCs w:val="30"/>
        </w:rPr>
        <w:t>прекрасному</w:t>
      </w:r>
      <w:proofErr w:type="gramEnd"/>
      <w:r w:rsidRPr="00794302">
        <w:rPr>
          <w:rFonts w:ascii="Times New Roman" w:eastAsia="Times New Roman" w:hAnsi="Times New Roman" w:cs="Times New Roman"/>
          <w:i/>
          <w:iCs/>
          <w:color w:val="000000"/>
          <w:sz w:val="30"/>
          <w:szCs w:val="30"/>
        </w:rPr>
        <w:t>;</w:t>
      </w:r>
    </w:p>
    <w:p w:rsidR="00D04A7B" w:rsidRPr="00794302" w:rsidRDefault="00D04A7B" w:rsidP="00794302">
      <w:pPr>
        <w:numPr>
          <w:ilvl w:val="0"/>
          <w:numId w:val="1"/>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развитие мышления и интеллекта;</w:t>
      </w:r>
    </w:p>
    <w:p w:rsidR="00D04A7B" w:rsidRPr="00794302" w:rsidRDefault="00D04A7B" w:rsidP="00794302">
      <w:pPr>
        <w:numPr>
          <w:ilvl w:val="0"/>
          <w:numId w:val="1"/>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общее духовное развитие.</w:t>
      </w:r>
    </w:p>
    <w:p w:rsidR="00D04A7B" w:rsidRPr="00794302" w:rsidRDefault="00794302"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rPr>
        <w:t xml:space="preserve">   </w:t>
      </w:r>
      <w:r w:rsidR="00D04A7B" w:rsidRPr="00794302">
        <w:rPr>
          <w:rFonts w:ascii="Times New Roman" w:eastAsia="Times New Roman" w:hAnsi="Times New Roman" w:cs="Times New Roman"/>
          <w:color w:val="000000"/>
          <w:sz w:val="32"/>
          <w:szCs w:val="32"/>
        </w:rPr>
        <w:t>Одним из наиболее доступных и в то же время сильных средств воспитания детей является</w:t>
      </w:r>
      <w:r w:rsidR="00D04A7B" w:rsidRPr="00794302">
        <w:rPr>
          <w:rFonts w:ascii="Times New Roman" w:eastAsia="Times New Roman" w:hAnsi="Times New Roman" w:cs="Times New Roman"/>
          <w:color w:val="000000"/>
          <w:sz w:val="32"/>
        </w:rPr>
        <w:t> </w:t>
      </w:r>
      <w:r w:rsidR="00D04A7B" w:rsidRPr="00794302">
        <w:rPr>
          <w:rFonts w:ascii="Times New Roman" w:eastAsia="Times New Roman" w:hAnsi="Times New Roman" w:cs="Times New Roman"/>
          <w:color w:val="000000"/>
          <w:sz w:val="32"/>
          <w:szCs w:val="32"/>
          <w:u w:val="single"/>
        </w:rPr>
        <w:t>проведение музыкальных занятий</w:t>
      </w:r>
      <w:r w:rsidR="00D04A7B" w:rsidRPr="00794302">
        <w:rPr>
          <w:rFonts w:ascii="Times New Roman" w:eastAsia="Times New Roman" w:hAnsi="Times New Roman" w:cs="Times New Roman"/>
          <w:color w:val="000000"/>
          <w:sz w:val="32"/>
          <w:szCs w:val="32"/>
        </w:rPr>
        <w:t>.</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Музыкальные занятия являются</w:t>
      </w:r>
      <w:r w:rsidRPr="00794302">
        <w:rPr>
          <w:rFonts w:ascii="Times New Roman" w:eastAsia="Times New Roman" w:hAnsi="Times New Roman" w:cs="Times New Roman"/>
          <w:color w:val="000000"/>
          <w:sz w:val="32"/>
        </w:rPr>
        <w:t> </w:t>
      </w:r>
      <w:r w:rsidRPr="00794302">
        <w:rPr>
          <w:rFonts w:ascii="Times New Roman" w:eastAsia="Times New Roman" w:hAnsi="Times New Roman" w:cs="Times New Roman"/>
          <w:b/>
          <w:bCs/>
          <w:i/>
          <w:iCs/>
          <w:color w:val="000000"/>
          <w:sz w:val="32"/>
          <w:szCs w:val="32"/>
        </w:rPr>
        <w:t>основной организационной формой</w:t>
      </w:r>
      <w:r w:rsidRPr="00794302">
        <w:rPr>
          <w:rFonts w:ascii="Times New Roman" w:eastAsia="Times New Roman" w:hAnsi="Times New Roman" w:cs="Times New Roman"/>
          <w:b/>
          <w:bCs/>
          <w:i/>
          <w:iCs/>
          <w:color w:val="000000"/>
          <w:sz w:val="32"/>
        </w:rPr>
        <w:t> </w:t>
      </w:r>
      <w:r w:rsidRPr="00794302">
        <w:rPr>
          <w:rFonts w:ascii="Times New Roman" w:eastAsia="Times New Roman" w:hAnsi="Times New Roman" w:cs="Times New Roman"/>
          <w:color w:val="000000"/>
          <w:sz w:val="32"/>
          <w:szCs w:val="32"/>
        </w:rPr>
        <w:t xml:space="preserve">систематического обучения детей дошкольного возраста. Музыкальные занятия, с точки зрения нравственного развития, способствуют становлению характера, норм поведения; формируют </w:t>
      </w:r>
      <w:r w:rsidRPr="00794302">
        <w:rPr>
          <w:rFonts w:ascii="Times New Roman" w:eastAsia="Times New Roman" w:hAnsi="Times New Roman" w:cs="Times New Roman"/>
          <w:color w:val="000000"/>
          <w:sz w:val="32"/>
          <w:szCs w:val="32"/>
        </w:rPr>
        <w:lastRenderedPageBreak/>
        <w:t>нравственные качества личности; обогащают внутренний мир человека яркими переживаниями.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i/>
          <w:iCs/>
          <w:color w:val="000000"/>
          <w:sz w:val="32"/>
          <w:szCs w:val="32"/>
        </w:rPr>
        <w:t>Основными целями формирования нравственных качеств личности у дошкольников в музыкальной деятельности являются:</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Помочь детям научиться видеть достоинства своих сверстников, радоваться их успехам, преодолевать чувство недоброжелательности (зависти) к ним.</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Воспитывать стремление к выполнению нравственных правил и норм поведения; помочь преодолеть свои недостатки.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Стимулировать развитие нравственных качеств, правильной самооценки и стремления совершать положительные дела и поступки.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Содержание музыкальных произведений, отбираемых для музыкальных занятий, должно быть направлено на формирование этических представлений детей. Музыка является одним из богатейших средств нравственного воспитания, она обладает большой силой эмоционального воздействия, воспитывает чувства человека.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i/>
          <w:iCs/>
          <w:color w:val="000000"/>
          <w:sz w:val="32"/>
          <w:szCs w:val="32"/>
        </w:rPr>
        <w:t>Музыка является самым чудодейственным, самым тонким средством привлечения к добру, красоте, человечности... Как гимнастика выпрямляет тело, так музыка выпрямляет душу человека»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В.А. Сухомлинский.</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 есть часть культуры. Это искусство, отражающее окружающую действительность в звуковых художественных образах: всё многообразие жизни, все её стороны и проблемы: любовь к родной стране, общение с природой и нравственный мир личности, прошлое всего народа и сферу личностного общения, высокие гражданские чувства и тонкие душевные состояния.</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При отборе музыкальных произведений для музыкальных занятий педагогу следует учитывать их педагогическую направленность. Так, песня может воспитывать сочетанием музыкально-эмоционального воздействия и текста, в котором содержится гражданский или нравственный пример.</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 инструментальном произведении акцент ставится на проясняющем слове педагога.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Исполнение произведения предстает перед детьми как некий звуковой феномен, эмоционально дополняющий и “оправдывающий” свое словесное окружение.</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color w:val="000000"/>
          <w:sz w:val="32"/>
          <w:szCs w:val="32"/>
          <w:u w:val="single"/>
        </w:rPr>
        <w:t>Возникает слияние “музыкальности” и “нравственности”.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Влияние пения на нравственную сферу выражается в двух аспектах. </w:t>
      </w:r>
      <w:proofErr w:type="gramStart"/>
      <w:r w:rsidRPr="00794302">
        <w:rPr>
          <w:rFonts w:ascii="Times New Roman" w:eastAsia="Times New Roman" w:hAnsi="Times New Roman" w:cs="Times New Roman"/>
          <w:color w:val="000000"/>
          <w:sz w:val="32"/>
          <w:szCs w:val="32"/>
        </w:rPr>
        <w:t>С одной стороны, в песнях передано определенное содержание к нему; с другой стороны</w:t>
      </w:r>
      <w:r w:rsidRPr="00794302">
        <w:rPr>
          <w:rFonts w:ascii="Times New Roman" w:eastAsia="Times New Roman" w:hAnsi="Times New Roman" w:cs="Times New Roman"/>
          <w:color w:val="000000"/>
          <w:sz w:val="32"/>
          <w:szCs w:val="32"/>
        </w:rPr>
        <w:br/>
        <w:t xml:space="preserve">– пение рождает способность переживать настроения, душевное </w:t>
      </w:r>
      <w:r w:rsidRPr="00794302">
        <w:rPr>
          <w:rFonts w:ascii="Times New Roman" w:eastAsia="Times New Roman" w:hAnsi="Times New Roman" w:cs="Times New Roman"/>
          <w:color w:val="000000"/>
          <w:sz w:val="32"/>
          <w:szCs w:val="32"/>
        </w:rPr>
        <w:lastRenderedPageBreak/>
        <w:t>состояние другого человека, которое отражено в песнях).</w:t>
      </w:r>
      <w:proofErr w:type="gramEnd"/>
      <w:r w:rsidRPr="00794302">
        <w:rPr>
          <w:rFonts w:ascii="Times New Roman" w:eastAsia="Times New Roman" w:hAnsi="Times New Roman" w:cs="Times New Roman"/>
          <w:color w:val="000000"/>
          <w:sz w:val="32"/>
          <w:szCs w:val="32"/>
        </w:rPr>
        <w:t xml:space="preserve"> 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навыках, содействует росту интереса к музыке, повышает эмоциональную и вокально-хоровую культуру.</w:t>
      </w:r>
      <w:r w:rsidRPr="00794302">
        <w:rPr>
          <w:rFonts w:ascii="Times New Roman" w:eastAsia="Times New Roman" w:hAnsi="Times New Roman" w:cs="Times New Roman"/>
          <w:color w:val="000000"/>
          <w:sz w:val="32"/>
          <w:szCs w:val="32"/>
        </w:rPr>
        <w:br/>
        <w:t xml:space="preserve">Хоровое пение помогает детям понять роль коллектива в человеческой деятельности, </w:t>
      </w:r>
      <w:proofErr w:type="gramStart"/>
      <w:r w:rsidRPr="00794302">
        <w:rPr>
          <w:rFonts w:ascii="Times New Roman" w:eastAsia="Times New Roman" w:hAnsi="Times New Roman" w:cs="Times New Roman"/>
          <w:color w:val="000000"/>
          <w:sz w:val="32"/>
          <w:szCs w:val="32"/>
        </w:rPr>
        <w:t>способствуя</w:t>
      </w:r>
      <w:proofErr w:type="gramEnd"/>
      <w:r w:rsidRPr="00794302">
        <w:rPr>
          <w:rFonts w:ascii="Times New Roman" w:eastAsia="Times New Roman" w:hAnsi="Times New Roman" w:cs="Times New Roman"/>
          <w:color w:val="000000"/>
          <w:sz w:val="32"/>
          <w:szCs w:val="32"/>
        </w:rPr>
        <w:t xml:space="preserve"> таким образом формированию мировоззрения у детей, оказывает на них организующее и дисциплинирующее воздействие, воспитывает чувство коллективизма, дружбы.</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2"/>
          <w:szCs w:val="32"/>
        </w:rPr>
        <w:t>Большую роль в проведении музыкального занятия являются музыкальные игры</w:t>
      </w:r>
      <w:r w:rsidRPr="00794302">
        <w:rPr>
          <w:rFonts w:ascii="Times New Roman" w:eastAsia="Times New Roman" w:hAnsi="Times New Roman" w:cs="Times New Roman"/>
          <w:b/>
          <w:bCs/>
          <w:i/>
          <w:iCs/>
          <w:color w:val="000000"/>
          <w:sz w:val="32"/>
          <w:szCs w:val="32"/>
        </w:rPr>
        <w:t>.</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2"/>
          <w:szCs w:val="32"/>
        </w:rPr>
        <w:t>Дети водят хоровод. Воспитатель снова обращает внимание на правила этикета, но делает это ненавязчиво.</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 играх, также присутствуют правила поведения. Воспитатель похвалил, Какими словами и интонациями? Какое у него при этом было выражение лица? Рады ля все дети, услышав похвалу своему товарищу? Дети наблюдают за воспитателем каждую минуту, даже когда заняты любимым делом и учатся у него определенному поведению.</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2"/>
          <w:szCs w:val="32"/>
        </w:rPr>
        <w:t>Огромную роль для формирования культуры поведения играют театрализованные игры.</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Например, с детьми готовят постановку сказки. В ходе ее разбора обращают внимание на культуру поведения.</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Центральное место в процессе усвоения норм и правил занимает</w:t>
      </w:r>
      <w:r w:rsidRPr="00794302">
        <w:rPr>
          <w:rFonts w:ascii="Times New Roman" w:eastAsia="Times New Roman" w:hAnsi="Times New Roman" w:cs="Times New Roman"/>
          <w:color w:val="000000"/>
          <w:sz w:val="32"/>
        </w:rPr>
        <w:t> </w:t>
      </w:r>
      <w:r w:rsidRPr="00794302">
        <w:rPr>
          <w:rFonts w:ascii="Times New Roman" w:eastAsia="Times New Roman" w:hAnsi="Times New Roman" w:cs="Times New Roman"/>
          <w:color w:val="000000"/>
          <w:sz w:val="32"/>
          <w:szCs w:val="32"/>
          <w:u w:val="single"/>
        </w:rPr>
        <w:t>игровая деятельность</w:t>
      </w:r>
      <w:r w:rsidRPr="00794302">
        <w:rPr>
          <w:rFonts w:ascii="Times New Roman" w:eastAsia="Times New Roman" w:hAnsi="Times New Roman" w:cs="Times New Roman"/>
          <w:color w:val="000000"/>
          <w:sz w:val="32"/>
          <w:u w:val="single"/>
        </w:rPr>
        <w:t> </w:t>
      </w:r>
      <w:r w:rsidRPr="00794302">
        <w:rPr>
          <w:rFonts w:ascii="Times New Roman" w:eastAsia="Times New Roman" w:hAnsi="Times New Roman" w:cs="Times New Roman"/>
          <w:color w:val="000000"/>
          <w:sz w:val="32"/>
          <w:szCs w:val="32"/>
        </w:rPr>
        <w:t>детей, где сюжет и роли являются их моделями. Именно в ролях, принятых на себя детьми, ролевых действиях воплощаются и формируются их знания о нормах и правилах. В игре дети взаимодействуют не только как персонажи, но и как реальные личности, и такое взаимодействие способствует присвоению ими норм и правил. Наблюдая за тем, какие сюжеты выбирают дети, какие правила пытаются отстоять в игре, в каких формах протекает общение детей, воспитатель может определить успешность процесса усвоения норм в каждом конкретном случае. При этом необходимо отметить, что возможности детей действовать в соответствии с этическими нормами в качестве игрового персонажа несколько опережают их возможности поступать так в реальном поведении.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Важную роль в становлении нормативной регуляции поведения у дошкольника играет взрослый. Поведение значимых взрослых (сначала </w:t>
      </w:r>
      <w:r w:rsidRPr="00794302">
        <w:rPr>
          <w:rFonts w:ascii="Times New Roman" w:eastAsia="Times New Roman" w:hAnsi="Times New Roman" w:cs="Times New Roman"/>
          <w:color w:val="000000"/>
          <w:sz w:val="32"/>
          <w:szCs w:val="32"/>
        </w:rPr>
        <w:lastRenderedPageBreak/>
        <w:t>это ближайшие родственники, а затем и воспитатели) выступает перед ним как образец для подражания. Поэтому соблюдение норм и правил ребенком непосредственно зависит от того, насколько последовательно сами взрослые придерживаются их. Нормы и правила следует формулировать в четком и доступном для дошкольника виде. Важно, чтобы взрослый не просто задавал их как то, что ребенок должен (или не должен) делать, а объяснял ему, для чего необходимы то или иное правило, та или иная норма, т.е. Предлагал</w:t>
      </w:r>
      <w:r w:rsidRPr="00794302">
        <w:rPr>
          <w:rFonts w:ascii="Times New Roman" w:eastAsia="Times New Roman" w:hAnsi="Times New Roman" w:cs="Times New Roman"/>
          <w:color w:val="000000"/>
          <w:sz w:val="32"/>
        </w:rPr>
        <w:t> </w:t>
      </w:r>
      <w:r w:rsidRPr="00794302">
        <w:rPr>
          <w:rFonts w:ascii="Times New Roman" w:eastAsia="Times New Roman" w:hAnsi="Times New Roman" w:cs="Times New Roman"/>
          <w:b/>
          <w:bCs/>
          <w:color w:val="000000"/>
          <w:sz w:val="32"/>
          <w:szCs w:val="32"/>
          <w:u w:val="single"/>
        </w:rPr>
        <w:t>средство,</w:t>
      </w:r>
      <w:r w:rsidRPr="00794302">
        <w:rPr>
          <w:rFonts w:ascii="Times New Roman" w:eastAsia="Times New Roman" w:hAnsi="Times New Roman" w:cs="Times New Roman"/>
          <w:b/>
          <w:bCs/>
          <w:color w:val="000000"/>
          <w:sz w:val="32"/>
          <w:u w:val="single"/>
        </w:rPr>
        <w:t> </w:t>
      </w:r>
      <w:r w:rsidRPr="00794302">
        <w:rPr>
          <w:rFonts w:ascii="Times New Roman" w:eastAsia="Times New Roman" w:hAnsi="Times New Roman" w:cs="Times New Roman"/>
          <w:color w:val="000000"/>
          <w:sz w:val="32"/>
          <w:szCs w:val="32"/>
        </w:rPr>
        <w:t>позволяющее оптимально взаимодействовать с людьми, действовать с предметами, заботиться о своем здоровье и т.д. При этом, взрослому необходимо предоставлять ребенку возможность эмоционально проживать последствия соблюдения (или нарушения) норм и правил для других людей (например, при прочтении художественной литературы, разыгрывании небольших спектаклей и т.п.).</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Для успешного усвоения норм и правил имеет большое значение и постоянное поощрение проявлений одобряемых форм поведения у детей, отношения доброжелательности, доверия между ними и взрослым.</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Ранний возраст является важнейшим периодом жизни человека, когда закладывается наиболее важные способности. Ребенок третьего года жизни инициативен в общении </w:t>
      </w:r>
      <w:proofErr w:type="gramStart"/>
      <w:r w:rsidRPr="00794302">
        <w:rPr>
          <w:rFonts w:ascii="Times New Roman" w:eastAsia="Times New Roman" w:hAnsi="Times New Roman" w:cs="Times New Roman"/>
          <w:color w:val="000000"/>
          <w:sz w:val="32"/>
          <w:szCs w:val="32"/>
        </w:rPr>
        <w:t>со</w:t>
      </w:r>
      <w:proofErr w:type="gramEnd"/>
      <w:r w:rsidRPr="00794302">
        <w:rPr>
          <w:rFonts w:ascii="Times New Roman" w:eastAsia="Times New Roman" w:hAnsi="Times New Roman" w:cs="Times New Roman"/>
          <w:color w:val="000000"/>
          <w:sz w:val="32"/>
          <w:szCs w:val="32"/>
        </w:rPr>
        <w:t xml:space="preserve"> взрослыми и детьми. Он проявляет доброжелательность, способность с помощью движения и слов общаться с окружающими. Развивается элементарно — эстетическое восприятие музыки. Развивается музыкальная активность, малыш овладевает некоторыми певческими навыками.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Задачи музыкального развития в раннем возрасте заключаются в следующем:</w:t>
      </w:r>
    </w:p>
    <w:p w:rsidR="00D04A7B" w:rsidRPr="00794302" w:rsidRDefault="00D04A7B" w:rsidP="00794302">
      <w:pPr>
        <w:numPr>
          <w:ilvl w:val="0"/>
          <w:numId w:val="2"/>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вызывать у детей радость и положительные эмоции</w:t>
      </w:r>
    </w:p>
    <w:p w:rsidR="00D04A7B" w:rsidRPr="00794302" w:rsidRDefault="00D04A7B" w:rsidP="00794302">
      <w:pPr>
        <w:numPr>
          <w:ilvl w:val="0"/>
          <w:numId w:val="2"/>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прививать интерес к музыке</w:t>
      </w:r>
    </w:p>
    <w:p w:rsidR="00D04A7B" w:rsidRPr="00794302" w:rsidRDefault="00D04A7B" w:rsidP="00794302">
      <w:pPr>
        <w:numPr>
          <w:ilvl w:val="0"/>
          <w:numId w:val="2"/>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развивать музыкальный слух и музыкальную память</w:t>
      </w:r>
    </w:p>
    <w:p w:rsidR="00D04A7B" w:rsidRPr="00794302" w:rsidRDefault="00D04A7B" w:rsidP="00794302">
      <w:pPr>
        <w:numPr>
          <w:ilvl w:val="0"/>
          <w:numId w:val="2"/>
        </w:numPr>
        <w:shd w:val="clear" w:color="auto" w:fill="FFFFFF"/>
        <w:spacing w:after="0" w:line="240" w:lineRule="auto"/>
        <w:ind w:left="0"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связывать с музыкой движения</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Довольно успешно 5-летние дети регулируют свое поведение в соответствии с этическими нормами, предписывающими дружно играть, делиться игрушками, справедливо распределять роли, говорить правду, контролировать агрессию. Однако, как правило, дети соблюдают такие нормы только во взаимодействии с теми, кто им наиболее симпатичен. У некоторых детей, в ситуации, резко противоречащей их желаниям, может наблюдаться и несоблюдение этических норм. Способность детей этого возраста эмоционально предвосхитить последствия своих действий, их способность к сочувствию, повышают возможности проявлять социально одобряемые </w:t>
      </w:r>
      <w:r w:rsidRPr="00794302">
        <w:rPr>
          <w:rFonts w:ascii="Times New Roman" w:eastAsia="Times New Roman" w:hAnsi="Times New Roman" w:cs="Times New Roman"/>
          <w:color w:val="000000"/>
          <w:sz w:val="32"/>
          <w:szCs w:val="32"/>
        </w:rPr>
        <w:lastRenderedPageBreak/>
        <w:t>формы поведения. Надо отметить, что не всегда у 5-летних детей сочувствие помогает верному пониманию ими смысла ситуации. Например, видя, как другой напряженно работает над чем-то, не испытывая при этом затруднений, ребенок думает, что ему необходима помощь.</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 своем взаимодействии и общении старшие дошкольники в большей мере, чем младшие, ориентированы на сверстников: они уже значительную часть свободного времени проводят в совместных играх и беседах, для них становятся существенными оценки и мнение товарищей, все больше требований они предъявляют друг другу и в своем поведении стараются учитывать их.</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У детей этого возраста повышается избирательность и устойчивость их взаимоотношений: постоянные партнеры могут уже сохраняться на протяжении всего года. Объясняя свои предпочтения, они отмечают успешность того или иного ребенка в игре ("с ним интересно играть", "нравится играть с ней" и т. п.), его положительные качества ("он добрый", "она хорошая", "он не дерется" и т.п.).</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Дети подготовительной группы не только могут успешно согласовывать свои желания, но и оказывать взаимную поддержку и помощь во взаимодействии друг с другом. Они могут более чутко относиться к эмоциональному состоянию другого ребенка, проявлять по отношению к нему сочувствие и сопереживание. Конечно же, такие качества проявляются во взаимодействии не со всеми детьми, а лишь со своими друзьями. К этому возрасту взаимодействие детей, способы разрешения конфликтов все больше приобретают социально одобряемые формы (что связано с процессом овладения ими нормами взаимодействия между людьми).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Решению воспитательных задач во многом способствуют коллективное пение, танцы, игры, когда дети охвачены общими переживаниями. Пение требует от участников единых усилий. 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детей.</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Для </w:t>
      </w:r>
      <w:proofErr w:type="gramStart"/>
      <w:r w:rsidRPr="00794302">
        <w:rPr>
          <w:rFonts w:ascii="Times New Roman" w:eastAsia="Times New Roman" w:hAnsi="Times New Roman" w:cs="Times New Roman"/>
          <w:color w:val="000000"/>
          <w:sz w:val="32"/>
          <w:szCs w:val="32"/>
        </w:rPr>
        <w:t>избалованного</w:t>
      </w:r>
      <w:proofErr w:type="gramEnd"/>
      <w:r w:rsidRPr="00794302">
        <w:rPr>
          <w:rFonts w:ascii="Times New Roman" w:eastAsia="Times New Roman" w:hAnsi="Times New Roman" w:cs="Times New Roman"/>
          <w:color w:val="000000"/>
          <w:sz w:val="32"/>
          <w:szCs w:val="32"/>
        </w:rPr>
        <w:t xml:space="preserve"> вниманием, изменение самоуверенного, успешного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индивидуальные способности. Занятия музыкой влияют на общую культуру поведения дошкольника. </w:t>
      </w:r>
      <w:proofErr w:type="gramStart"/>
      <w:r w:rsidRPr="00794302">
        <w:rPr>
          <w:rFonts w:ascii="Times New Roman" w:eastAsia="Times New Roman" w:hAnsi="Times New Roman" w:cs="Times New Roman"/>
          <w:color w:val="000000"/>
          <w:sz w:val="32"/>
          <w:szCs w:val="32"/>
        </w:rPr>
        <w:t xml:space="preserve">Чередование различных занятий, видов деятельности (пения, слушание музык, игры на детских музыкальных инструментах, движения под музыку и т.д.) требует от детей внимания, сообразительности, быстроты реакции, </w:t>
      </w:r>
      <w:r w:rsidRPr="00794302">
        <w:rPr>
          <w:rFonts w:ascii="Times New Roman" w:eastAsia="Times New Roman" w:hAnsi="Times New Roman" w:cs="Times New Roman"/>
          <w:color w:val="000000"/>
          <w:sz w:val="32"/>
          <w:szCs w:val="32"/>
        </w:rPr>
        <w:lastRenderedPageBreak/>
        <w:t>организованности, проявление волевых усилий: исполняя песню, вовремя начать и закончить её; в танцах, играх уметь действовать, подчиняясь музыке, удерживаясь от импульсивного желания быстрее побежать, кого то перегнать.</w:t>
      </w:r>
      <w:proofErr w:type="gramEnd"/>
      <w:r w:rsidRPr="00794302">
        <w:rPr>
          <w:rFonts w:ascii="Times New Roman" w:eastAsia="Times New Roman" w:hAnsi="Times New Roman" w:cs="Times New Roman"/>
          <w:color w:val="000000"/>
          <w:sz w:val="32"/>
          <w:szCs w:val="32"/>
        </w:rPr>
        <w:t xml:space="preserve"> Всё это совершенствует тормозные процессы, влияют на волю ребенка.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Но данная форма работы по развитию музыкальности не ограничивается использованием только традиционных шумовых инструментов.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всё большее развитие. Именно они являются участниками изумительного оркестра!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Общение детей с </w:t>
      </w:r>
      <w:proofErr w:type="spellStart"/>
      <w:r w:rsidRPr="00794302">
        <w:rPr>
          <w:rFonts w:ascii="Times New Roman" w:eastAsia="Times New Roman" w:hAnsi="Times New Roman" w:cs="Times New Roman"/>
          <w:color w:val="000000"/>
          <w:sz w:val="32"/>
          <w:szCs w:val="32"/>
        </w:rPr>
        <w:t>примарными</w:t>
      </w:r>
      <w:proofErr w:type="spellEnd"/>
      <w:r w:rsidRPr="00794302">
        <w:rPr>
          <w:rFonts w:ascii="Times New Roman" w:eastAsia="Times New Roman" w:hAnsi="Times New Roman" w:cs="Times New Roman"/>
          <w:color w:val="000000"/>
          <w:sz w:val="32"/>
          <w:szCs w:val="32"/>
        </w:rPr>
        <w:t xml:space="preserve"> инструментами развивает: музыкальность, тембровый слух, тонкость восприятия, ассоциативность, художественность.</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Учитывая новые требования к взаимодействию ДОУ с семьей, я решила внедрить в свою работу новые формы работы с родителями с целью развития музыкальных способностей детей дошкольного возраста.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Мои воспитанники познают себя и окружающий мир в процессе игрового, радостного и естественного общения с музыкой, обучающие задачи осуществляются попутно, </w:t>
      </w:r>
      <w:proofErr w:type="gramStart"/>
      <w:r w:rsidRPr="00794302">
        <w:rPr>
          <w:rFonts w:ascii="Times New Roman" w:eastAsia="Times New Roman" w:hAnsi="Times New Roman" w:cs="Times New Roman"/>
          <w:color w:val="000000"/>
          <w:sz w:val="32"/>
          <w:szCs w:val="32"/>
        </w:rPr>
        <w:t>преобладающими</w:t>
      </w:r>
      <w:proofErr w:type="gramEnd"/>
      <w:r w:rsidRPr="00794302">
        <w:rPr>
          <w:rFonts w:ascii="Times New Roman" w:eastAsia="Times New Roman" w:hAnsi="Times New Roman" w:cs="Times New Roman"/>
          <w:color w:val="000000"/>
          <w:sz w:val="32"/>
          <w:szCs w:val="32"/>
        </w:rPr>
        <w:t xml:space="preserve"> выступают задачи воспитания и развития, как предусмотрено ФГОС ДО.</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Таким образом, музыкальная деятельность влияет и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b/>
          <w:bCs/>
          <w:i/>
          <w:iCs/>
          <w:color w:val="000000"/>
          <w:sz w:val="32"/>
          <w:szCs w:val="32"/>
        </w:rPr>
        <w:t>Восприятие музыки тесно связано с умственными процессами, т.е. требует внимания, наблюдательности, сообразительности.</w:t>
      </w:r>
      <w:r w:rsidRPr="00794302">
        <w:rPr>
          <w:rFonts w:ascii="Times New Roman" w:eastAsia="Times New Roman" w:hAnsi="Times New Roman" w:cs="Times New Roman"/>
          <w:color w:val="000000"/>
          <w:sz w:val="32"/>
        </w:rPr>
        <w:t> </w:t>
      </w:r>
      <w:r w:rsidRPr="00794302">
        <w:rPr>
          <w:rFonts w:ascii="Times New Roman" w:eastAsia="Times New Roman" w:hAnsi="Times New Roman" w:cs="Times New Roman"/>
          <w:color w:val="000000"/>
          <w:sz w:val="32"/>
          <w:szCs w:val="32"/>
        </w:rPr>
        <w:t>Дети прислушиваются к звучанию, сравнивают сходные и различные звуки, знакомятся с их выразительным значением, отличают характерные смысловые особенности художественных образов, учатся разбираться в структуре произведения. Отвечая на вопросы педагога, после того как отзвучало произведение, ребенок делает первые обобщения и сравнения: определяет общей характер пьес.</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 xml:space="preserve">Итак, мы выяснили, что нравственные и музыкальные цели воспитания </w:t>
      </w:r>
      <w:proofErr w:type="gramStart"/>
      <w:r w:rsidRPr="00794302">
        <w:rPr>
          <w:rFonts w:ascii="Times New Roman" w:eastAsia="Times New Roman" w:hAnsi="Times New Roman" w:cs="Times New Roman"/>
          <w:color w:val="000000"/>
          <w:sz w:val="32"/>
          <w:szCs w:val="32"/>
        </w:rPr>
        <w:t>носят</w:t>
      </w:r>
      <w:proofErr w:type="gramEnd"/>
      <w:r w:rsidRPr="00794302">
        <w:rPr>
          <w:rFonts w:ascii="Times New Roman" w:eastAsia="Times New Roman" w:hAnsi="Times New Roman" w:cs="Times New Roman"/>
          <w:color w:val="000000"/>
          <w:sz w:val="32"/>
          <w:szCs w:val="32"/>
        </w:rPr>
        <w:t xml:space="preserve"> прежде всего развивающий характер. В процессе музыкального обучения создаются оптимальные условия для </w:t>
      </w:r>
      <w:r w:rsidRPr="00794302">
        <w:rPr>
          <w:rFonts w:ascii="Times New Roman" w:eastAsia="Times New Roman" w:hAnsi="Times New Roman" w:cs="Times New Roman"/>
          <w:color w:val="000000"/>
          <w:sz w:val="32"/>
          <w:szCs w:val="32"/>
        </w:rPr>
        <w:lastRenderedPageBreak/>
        <w:t>всестороннего развития детей, и происходит это только через деятельность.</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Музыкальные занятия оказывают влияние на формирование нравственных качеств личности у дошкольников. Способствуют становлению характера, норм поведения. Обогащают внутренний мир человека яркими переживаниями.</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color w:val="000000"/>
          <w:sz w:val="32"/>
          <w:szCs w:val="32"/>
        </w:rPr>
        <w:t>Музыкальные занятия не что иное, как познавательный многогранный процесс, который развивает художественный вкус детей, воспитывает любовь к музыкальному искусству - формирует нравственные качества личности и эстетическое отношение к окружающему.</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proofErr w:type="gramStart"/>
      <w:r w:rsidRPr="00794302">
        <w:rPr>
          <w:rFonts w:ascii="Times New Roman" w:eastAsia="Times New Roman" w:hAnsi="Times New Roman" w:cs="Times New Roman"/>
          <w:color w:val="000000"/>
          <w:sz w:val="32"/>
          <w:szCs w:val="32"/>
        </w:rPr>
        <w:t>Создание условий в ДОУ для нравственного развития, позволяет увидеть выпускника детского сада самостоятельным, активным, проявляющим инициативу в музыкальной деятельности, имеющего яркую индивидуальность; эмоционально отзывчивым на состояние других детей, красоту окружающего мира и произведения искусства, имеющим практические умения и навыки для внесения изменений в окружающую среду.</w:t>
      </w:r>
      <w:proofErr w:type="gramEnd"/>
    </w:p>
    <w:p w:rsidR="00D04A7B" w:rsidRDefault="00D04A7B" w:rsidP="00794302">
      <w:pPr>
        <w:shd w:val="clear" w:color="auto" w:fill="FFFFFF"/>
        <w:spacing w:after="0" w:line="240" w:lineRule="auto"/>
        <w:ind w:firstLine="426"/>
        <w:jc w:val="both"/>
        <w:rPr>
          <w:rFonts w:ascii="Times New Roman" w:eastAsia="Times New Roman" w:hAnsi="Times New Roman" w:cs="Times New Roman"/>
          <w:color w:val="000000"/>
          <w:sz w:val="32"/>
          <w:szCs w:val="32"/>
        </w:rPr>
      </w:pPr>
      <w:r w:rsidRPr="00794302">
        <w:rPr>
          <w:rFonts w:ascii="Times New Roman" w:eastAsia="Times New Roman" w:hAnsi="Times New Roman" w:cs="Times New Roman"/>
          <w:color w:val="000000"/>
          <w:sz w:val="32"/>
          <w:szCs w:val="32"/>
        </w:rPr>
        <w:t>Подводя итог, хочется напомнить о важности музыкального образования дошкольников. Музыкальное развитие обеспечивает полноценное развитие ребенка, помогает ему приобщиться к ценностям мира современного искусства, а также активизируют у ребенка стремление исследовать окружающий мир и развивать эмоциональную составляющую его характ</w:t>
      </w:r>
      <w:r w:rsidR="009E67DA">
        <w:rPr>
          <w:rFonts w:ascii="Times New Roman" w:eastAsia="Times New Roman" w:hAnsi="Times New Roman" w:cs="Times New Roman"/>
          <w:color w:val="000000"/>
          <w:sz w:val="32"/>
          <w:szCs w:val="32"/>
        </w:rPr>
        <w:t>е</w:t>
      </w:r>
      <w:r w:rsidRPr="00794302">
        <w:rPr>
          <w:rFonts w:ascii="Times New Roman" w:eastAsia="Times New Roman" w:hAnsi="Times New Roman" w:cs="Times New Roman"/>
          <w:color w:val="000000"/>
          <w:sz w:val="32"/>
          <w:szCs w:val="32"/>
        </w:rPr>
        <w:t>ра.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Буренина А.И. Ритмическая мозаика - программа по ритмической пластике для детей. СПб</w:t>
      </w:r>
      <w:proofErr w:type="gramStart"/>
      <w:r w:rsidRPr="00794302">
        <w:rPr>
          <w:rFonts w:ascii="Times New Roman" w:eastAsia="Times New Roman" w:hAnsi="Times New Roman" w:cs="Times New Roman"/>
          <w:i/>
          <w:iCs/>
          <w:color w:val="000000"/>
          <w:sz w:val="30"/>
          <w:szCs w:val="30"/>
        </w:rPr>
        <w:t xml:space="preserve">., </w:t>
      </w:r>
      <w:proofErr w:type="gramEnd"/>
      <w:r w:rsidRPr="00794302">
        <w:rPr>
          <w:rFonts w:ascii="Times New Roman" w:eastAsia="Times New Roman" w:hAnsi="Times New Roman" w:cs="Times New Roman"/>
          <w:i/>
          <w:iCs/>
          <w:color w:val="000000"/>
          <w:sz w:val="30"/>
          <w:szCs w:val="30"/>
        </w:rPr>
        <w:t>2015г</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proofErr w:type="spellStart"/>
      <w:r w:rsidRPr="00794302">
        <w:rPr>
          <w:rFonts w:ascii="Times New Roman" w:eastAsia="Times New Roman" w:hAnsi="Times New Roman" w:cs="Times New Roman"/>
          <w:i/>
          <w:iCs/>
          <w:color w:val="000000"/>
          <w:sz w:val="30"/>
          <w:szCs w:val="30"/>
        </w:rPr>
        <w:t>Бабинова</w:t>
      </w:r>
      <w:proofErr w:type="spellEnd"/>
      <w:r w:rsidRPr="00794302">
        <w:rPr>
          <w:rFonts w:ascii="Times New Roman" w:eastAsia="Times New Roman" w:hAnsi="Times New Roman" w:cs="Times New Roman"/>
          <w:i/>
          <w:iCs/>
          <w:color w:val="000000"/>
          <w:sz w:val="30"/>
          <w:szCs w:val="30"/>
        </w:rPr>
        <w:t xml:space="preserve"> Н.В., </w:t>
      </w:r>
      <w:proofErr w:type="spellStart"/>
      <w:r w:rsidRPr="00794302">
        <w:rPr>
          <w:rFonts w:ascii="Times New Roman" w:eastAsia="Times New Roman" w:hAnsi="Times New Roman" w:cs="Times New Roman"/>
          <w:i/>
          <w:iCs/>
          <w:color w:val="000000"/>
          <w:sz w:val="30"/>
          <w:szCs w:val="30"/>
        </w:rPr>
        <w:t>Мельцина</w:t>
      </w:r>
      <w:proofErr w:type="spellEnd"/>
      <w:r w:rsidRPr="00794302">
        <w:rPr>
          <w:rFonts w:ascii="Times New Roman" w:eastAsia="Times New Roman" w:hAnsi="Times New Roman" w:cs="Times New Roman"/>
          <w:i/>
          <w:iCs/>
          <w:color w:val="000000"/>
          <w:sz w:val="30"/>
          <w:szCs w:val="30"/>
        </w:rPr>
        <w:t xml:space="preserve"> И.В. Музыкальные занятия с детьми раннего возраста</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proofErr w:type="spellStart"/>
      <w:r w:rsidRPr="00794302">
        <w:rPr>
          <w:rFonts w:ascii="Times New Roman" w:eastAsia="Times New Roman" w:hAnsi="Times New Roman" w:cs="Times New Roman"/>
          <w:i/>
          <w:iCs/>
          <w:color w:val="000000"/>
          <w:sz w:val="30"/>
          <w:szCs w:val="30"/>
        </w:rPr>
        <w:t>Картушина</w:t>
      </w:r>
      <w:proofErr w:type="spellEnd"/>
      <w:r w:rsidRPr="00794302">
        <w:rPr>
          <w:rFonts w:ascii="Times New Roman" w:eastAsia="Times New Roman" w:hAnsi="Times New Roman" w:cs="Times New Roman"/>
          <w:i/>
          <w:iCs/>
          <w:color w:val="000000"/>
          <w:sz w:val="30"/>
          <w:szCs w:val="30"/>
        </w:rPr>
        <w:t xml:space="preserve"> М.Ю. Забавы для малышей - театрализованные развлечения. М., 2008.</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Костина Э.П. Камертон - программа музыкального образования детей раннего и дошкольного возраста. М.,2008</w:t>
      </w:r>
    </w:p>
    <w:p w:rsidR="00D04A7B" w:rsidRPr="00794302" w:rsidRDefault="00D04A7B" w:rsidP="00794302">
      <w:pPr>
        <w:shd w:val="clear" w:color="auto" w:fill="FFFFFF"/>
        <w:spacing w:after="0" w:line="240" w:lineRule="auto"/>
        <w:ind w:firstLine="426"/>
        <w:jc w:val="both"/>
        <w:rPr>
          <w:rFonts w:ascii="Times New Roman" w:eastAsia="Times New Roman" w:hAnsi="Times New Roman" w:cs="Times New Roman"/>
          <w:color w:val="181818"/>
          <w:sz w:val="18"/>
          <w:szCs w:val="18"/>
        </w:rPr>
      </w:pPr>
      <w:r w:rsidRPr="00794302">
        <w:rPr>
          <w:rFonts w:ascii="Times New Roman" w:eastAsia="Times New Roman" w:hAnsi="Times New Roman" w:cs="Times New Roman"/>
          <w:i/>
          <w:iCs/>
          <w:color w:val="000000"/>
          <w:sz w:val="30"/>
          <w:szCs w:val="30"/>
        </w:rPr>
        <w:t>Музыкальный руководитель - иллюстрированный методический журнал. М., 2016 г</w:t>
      </w:r>
      <w:proofErr w:type="gramStart"/>
      <w:r w:rsidRPr="00794302">
        <w:rPr>
          <w:rFonts w:ascii="Times New Roman" w:eastAsia="Times New Roman" w:hAnsi="Times New Roman" w:cs="Times New Roman"/>
          <w:i/>
          <w:iCs/>
          <w:color w:val="000000"/>
          <w:sz w:val="30"/>
          <w:szCs w:val="30"/>
        </w:rPr>
        <w:t>..</w:t>
      </w:r>
      <w:proofErr w:type="gramEnd"/>
    </w:p>
    <w:p w:rsidR="004634A8" w:rsidRPr="00794302" w:rsidRDefault="004634A8" w:rsidP="00794302">
      <w:pPr>
        <w:spacing w:line="240" w:lineRule="auto"/>
        <w:ind w:firstLine="426"/>
        <w:jc w:val="both"/>
        <w:rPr>
          <w:rFonts w:ascii="Times New Roman" w:hAnsi="Times New Roman" w:cs="Times New Roman"/>
        </w:rPr>
      </w:pPr>
    </w:p>
    <w:sectPr w:rsidR="004634A8" w:rsidRPr="00794302" w:rsidSect="00954F6A">
      <w:headerReference w:type="default" r:id="rId9"/>
      <w:footerReference w:type="default" r:id="rId10"/>
      <w:pgSz w:w="11906" w:h="16838"/>
      <w:pgMar w:top="567" w:right="851" w:bottom="567" w:left="1134" w:header="283" w:footer="0" w:gutter="0"/>
      <w:pgBorders w:display="firstPage"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C1" w:rsidRDefault="00D732C1" w:rsidP="00794302">
      <w:pPr>
        <w:spacing w:after="0" w:line="240" w:lineRule="auto"/>
      </w:pPr>
      <w:r>
        <w:separator/>
      </w:r>
    </w:p>
  </w:endnote>
  <w:endnote w:type="continuationSeparator" w:id="0">
    <w:p w:rsidR="00D732C1" w:rsidRDefault="00D732C1" w:rsidP="0079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03483"/>
      <w:docPartObj>
        <w:docPartGallery w:val="Page Numbers (Bottom of Page)"/>
        <w:docPartUnique/>
      </w:docPartObj>
    </w:sdtPr>
    <w:sdtContent>
      <w:p w:rsidR="00794302" w:rsidRDefault="002839E2">
        <w:pPr>
          <w:pStyle w:val="a8"/>
          <w:jc w:val="right"/>
        </w:pPr>
        <w:fldSimple w:instr=" PAGE   \* MERGEFORMAT ">
          <w:r w:rsidR="00954F6A">
            <w:rPr>
              <w:noProof/>
            </w:rPr>
            <w:t>1</w:t>
          </w:r>
        </w:fldSimple>
      </w:p>
    </w:sdtContent>
  </w:sdt>
  <w:p w:rsidR="00794302" w:rsidRDefault="007943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C1" w:rsidRDefault="00D732C1" w:rsidP="00794302">
      <w:pPr>
        <w:spacing w:after="0" w:line="240" w:lineRule="auto"/>
      </w:pPr>
      <w:r>
        <w:separator/>
      </w:r>
    </w:p>
  </w:footnote>
  <w:footnote w:type="continuationSeparator" w:id="0">
    <w:p w:rsidR="00D732C1" w:rsidRDefault="00D732C1" w:rsidP="00794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DA" w:rsidRPr="009E67DA" w:rsidRDefault="009E67DA">
    <w:pPr>
      <w:pStyle w:val="a6"/>
      <w:rPr>
        <w:rFonts w:ascii="Times New Roman" w:hAnsi="Times New Roman" w:cs="Times New Roman"/>
        <w:b/>
      </w:rPr>
    </w:pPr>
    <w:r w:rsidRPr="009E67DA">
      <w:rPr>
        <w:rFonts w:ascii="Times New Roman" w:hAnsi="Times New Roman" w:cs="Times New Roman"/>
        <w:b/>
      </w:rPr>
      <w:t>Подготовила Данилова Т. А.</w:t>
    </w:r>
  </w:p>
  <w:p w:rsidR="009E67DA" w:rsidRDefault="009E67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07D"/>
    <w:multiLevelType w:val="multilevel"/>
    <w:tmpl w:val="0166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D152C"/>
    <w:multiLevelType w:val="multilevel"/>
    <w:tmpl w:val="EB40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4A7B"/>
    <w:rsid w:val="002839E2"/>
    <w:rsid w:val="004634A8"/>
    <w:rsid w:val="00792508"/>
    <w:rsid w:val="00794302"/>
    <w:rsid w:val="00954F6A"/>
    <w:rsid w:val="009E67DA"/>
    <w:rsid w:val="00B95F11"/>
    <w:rsid w:val="00D04A7B"/>
    <w:rsid w:val="00D7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A8"/>
  </w:style>
  <w:style w:type="paragraph" w:styleId="1">
    <w:name w:val="heading 1"/>
    <w:basedOn w:val="a"/>
    <w:link w:val="10"/>
    <w:uiPriority w:val="9"/>
    <w:qFormat/>
    <w:rsid w:val="00D04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A7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04A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A7B"/>
    <w:rPr>
      <w:b/>
      <w:bCs/>
    </w:rPr>
  </w:style>
  <w:style w:type="character" w:customStyle="1" w:styleId="apple-converted-space">
    <w:name w:val="apple-converted-space"/>
    <w:basedOn w:val="a0"/>
    <w:rsid w:val="00D04A7B"/>
  </w:style>
  <w:style w:type="character" w:styleId="a5">
    <w:name w:val="Hyperlink"/>
    <w:basedOn w:val="a0"/>
    <w:uiPriority w:val="99"/>
    <w:semiHidden/>
    <w:unhideWhenUsed/>
    <w:rsid w:val="00D04A7B"/>
    <w:rPr>
      <w:color w:val="0000FF"/>
      <w:u w:val="single"/>
    </w:rPr>
  </w:style>
  <w:style w:type="paragraph" w:styleId="a6">
    <w:name w:val="header"/>
    <w:basedOn w:val="a"/>
    <w:link w:val="a7"/>
    <w:uiPriority w:val="99"/>
    <w:unhideWhenUsed/>
    <w:rsid w:val="00794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302"/>
  </w:style>
  <w:style w:type="paragraph" w:styleId="a8">
    <w:name w:val="footer"/>
    <w:basedOn w:val="a"/>
    <w:link w:val="a9"/>
    <w:uiPriority w:val="99"/>
    <w:unhideWhenUsed/>
    <w:rsid w:val="00794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302"/>
  </w:style>
  <w:style w:type="paragraph" w:styleId="aa">
    <w:name w:val="Balloon Text"/>
    <w:basedOn w:val="a"/>
    <w:link w:val="ab"/>
    <w:uiPriority w:val="99"/>
    <w:semiHidden/>
    <w:unhideWhenUsed/>
    <w:rsid w:val="009E67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01831">
      <w:bodyDiv w:val="1"/>
      <w:marLeft w:val="0"/>
      <w:marRight w:val="0"/>
      <w:marTop w:val="0"/>
      <w:marBottom w:val="0"/>
      <w:divBdr>
        <w:top w:val="none" w:sz="0" w:space="0" w:color="auto"/>
        <w:left w:val="none" w:sz="0" w:space="0" w:color="auto"/>
        <w:bottom w:val="none" w:sz="0" w:space="0" w:color="auto"/>
        <w:right w:val="none" w:sz="0" w:space="0" w:color="auto"/>
      </w:divBdr>
    </w:div>
    <w:div w:id="5864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50ds.ru%2Fmusic%2F10199-tsikl-poznavatelnykh-muzykalnykh-zanyatiy-ob-istorii-vozniknoveniya-muzykalnykh-instrumentov-dlya-de" TargetMode="External"/><Relationship Id="rId3" Type="http://schemas.openxmlformats.org/officeDocument/2006/relationships/settings" Target="settings.xml"/><Relationship Id="rId7" Type="http://schemas.openxmlformats.org/officeDocument/2006/relationships/hyperlink" Target="https://infourok.ru/go.html?href=http%3A%2F%2F50ds.ru%2Fmusic%2F8135-razvlekatelno-poznavatelnaya-viktorina-pravilno-li-my-govori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2022-03-16T08:27:00Z</dcterms:created>
  <dcterms:modified xsi:type="dcterms:W3CDTF">2022-03-18T07:33:00Z</dcterms:modified>
</cp:coreProperties>
</file>