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F" w:rsidRDefault="008E4554" w:rsidP="008E4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554">
        <w:rPr>
          <w:rFonts w:ascii="Times New Roman" w:hAnsi="Times New Roman" w:cs="Times New Roman"/>
          <w:sz w:val="24"/>
          <w:szCs w:val="24"/>
        </w:rPr>
        <w:t>«ПРИНЯТО»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«УТВЕРЖДАЮ»</w:t>
      </w:r>
    </w:p>
    <w:p w:rsidR="008E4554" w:rsidRDefault="008E4554" w:rsidP="008E4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ГБДОУ НАО                               Приказ № ___от «___»______2017г.</w:t>
      </w:r>
    </w:p>
    <w:p w:rsidR="008E4554" w:rsidRDefault="008E4554" w:rsidP="008E4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«Кораблик»                                                 Заведующий ГБДОУ НАО</w:t>
      </w:r>
    </w:p>
    <w:p w:rsidR="008E4554" w:rsidRDefault="008E4554" w:rsidP="008E4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9A5830">
        <w:rPr>
          <w:rFonts w:ascii="Times New Roman" w:hAnsi="Times New Roman" w:cs="Times New Roman"/>
          <w:sz w:val="24"/>
          <w:szCs w:val="24"/>
        </w:rPr>
        <w:t xml:space="preserve"> № ___ от «____»______ 2017г.                       «Детский сад «Кораблик»</w:t>
      </w:r>
    </w:p>
    <w:p w:rsidR="009A5830" w:rsidRDefault="009A5830" w:rsidP="008E45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________/Плотникова С.Р.</w:t>
      </w:r>
    </w:p>
    <w:p w:rsidR="009A5830" w:rsidRDefault="009A5830" w:rsidP="009A58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5830" w:rsidRDefault="009A5830" w:rsidP="009A5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ГРУППЕ КОМПЕНСИРУЮ</w:t>
      </w:r>
      <w:r w:rsidR="00332E0C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>ЕЙ НАПРАВЛЕННОСТИ</w:t>
      </w:r>
    </w:p>
    <w:p w:rsidR="009A5830" w:rsidRDefault="009A5830" w:rsidP="009A5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5830" w:rsidRDefault="009A5830" w:rsidP="009A58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группе компенсирующей направленности ГБДОУ НАО «Детский сад «Кораблик» (далее ДОУ), разработано в соответствии с Законом РФ от 21.12.2012г. № 273-ФЗ «Об образовании в Российской Федерации», Уставом ДОУ.</w:t>
      </w:r>
    </w:p>
    <w:p w:rsidR="009A5830" w:rsidRDefault="009A5830" w:rsidP="009A58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регламентирует порядок организации и деятельность группы компенсирующей направленности с приоритетным осуществлением деятельности по квалифицированной коррекции недостатков в развитии речи воспитанников.</w:t>
      </w:r>
    </w:p>
    <w:p w:rsidR="009A5830" w:rsidRDefault="009A5830" w:rsidP="009A58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компенсирующей направленности последовательно осуществляет обучение и воспитание по основным общеобразовательным программам дошкольного образования, включая коррекционно – развивающие образовательные программы.</w:t>
      </w:r>
    </w:p>
    <w:p w:rsidR="009A5830" w:rsidRDefault="009A5830" w:rsidP="009A58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основные задачи работы</w:t>
      </w:r>
    </w:p>
    <w:p w:rsidR="009A5830" w:rsidRDefault="009A5830" w:rsidP="009A58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обеспечение коррекции недостатков в физическом и (или) психическом развитии воспитанников с речевыми нарушениями и оказание помощи в освоении образовательной программы.</w:t>
      </w:r>
    </w:p>
    <w:p w:rsidR="009A5830" w:rsidRDefault="009A5830" w:rsidP="009A583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работа</w:t>
      </w:r>
      <w:r w:rsidR="00332E0C">
        <w:rPr>
          <w:rFonts w:ascii="Times New Roman" w:hAnsi="Times New Roman" w:cs="Times New Roman"/>
          <w:sz w:val="24"/>
          <w:szCs w:val="24"/>
        </w:rPr>
        <w:t xml:space="preserve"> предусматривает решение следующих задач: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2.2.1.Выявлять особые образовательные потребности воспитанников с нарушениями речи.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2.2.2.Осуществлять индивидуально ориентированную психолого-медико-педагогическую помощь воспитанникам с речевыми нарушениями с учетом особенностей психофизического развития и индивидуальных возможностей.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2.2.3.Создать условия для освоения воспитанниками с речевыми нарушениями Программы и их интеграции в образовательном  процессе.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приёма, перевода и выпуска воспитанников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Комплектование группы компенсирующей направленности воспитанниками  осуществляется на основании заключения ПМПК и согласия родителей (законных представителей).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пребывания воспитанника в группе  компенсирующей направленности устанавливается ПМПК и зависит от структуры речевого дефекта.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определения воспитанника в группу компенсирующей направленности  предоставляются следующие документы:</w:t>
      </w:r>
    </w:p>
    <w:p w:rsidR="00332E0C" w:rsidRPr="00332E0C" w:rsidRDefault="00332E0C" w:rsidP="00332E0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направление, выданное Учредителем (если воспитанник поступает в детский сад из другого учреждения);</w:t>
      </w:r>
    </w:p>
    <w:p w:rsidR="00332E0C" w:rsidRPr="00332E0C" w:rsidRDefault="00332E0C" w:rsidP="00332E0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 родителей (законных представителей) о переводе воспитанника в группу компенсирующей направленности;</w:t>
      </w:r>
    </w:p>
    <w:p w:rsidR="00332E0C" w:rsidRPr="00332E0C" w:rsidRDefault="00332E0C" w:rsidP="00332E0C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направление</w:t>
      </w:r>
      <w:r w:rsidRPr="0033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(выписка) </w:t>
      </w:r>
      <w:r w:rsidRPr="0033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ПМПК с заключением и указанием необходимого срока пребывания воспитанника в группе компенсирующей направленности.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Выпуск воспитанников из группы компенсирующей направленности осуществляется по следующим показателям:</w:t>
      </w:r>
    </w:p>
    <w:p w:rsidR="00332E0C" w:rsidRDefault="00332E0C" w:rsidP="00332E0C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  ПМПК по выпуску;</w:t>
      </w:r>
    </w:p>
    <w:p w:rsidR="00332E0C" w:rsidRDefault="00332E0C" w:rsidP="00332E0C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заявлению родителей (законных представителей).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Перевод воспитанников в другое образовательное учреждение соответствующего типа осуществляет Учредитель с письменного согласия родителей (законных представителей).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54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работы группы компенсирующей направленности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 Режим работы группы компенсирующей направленности является следующим: пятидневная рабочая неделя с выходными днями в субботу, воскресенье и праздничными днями в соответствии с Трудовым кодексом Российской Федерации;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-часовое пребывание воспитанников с 07.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Комплектование группы компенсирующей направленности производится по возрастному принципу и  по профилю речевого нарушения.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ПМПК в детском саду комплектуется  групп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компенсирующей направленности, предельная наполняемость которых устанавливается в зависимости от категории воспитанников, их возраста и составляет: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более 14 детей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Организация воспитательно-образовательного и коррекционно-развивающего процесса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Образовательный процесс в группе компенсирующей направленности строится на основе адаптированной образовательной программы дошкольного образования для воспитанников с ограниченными возможностями здоровья, регламентируется режимом дня, расписанием непосредственно образовательной деятельности.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коррекционно-педагогической работы определяется адаптированной образовательной программой дошкольного образования, разработанной на основе коррекционных программ, в соответствии с диагнозом, возрастными и индивидуальн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 особенностями воспитанников.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 Для образования воспитанников с нарушениями речи в группах компенсирующей направленности создаются необходимые условия:</w:t>
      </w:r>
    </w:p>
    <w:p w:rsidR="00332E0C" w:rsidRPr="00332E0C" w:rsidRDefault="00332E0C" w:rsidP="00332E0C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E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адекватной возможностям воспитанника охранительно-педагогической и предметно-развивающей среды.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Варьирование организационных форм коррекционно-образовательной работы: групповых, подгрупповых, индивидуальных.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адаптационного периода.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речевой среды в группе  детского сада и в семье.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 оборудованные логопедические кабинеты.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Оборудованные в группах логопедические уголки.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вербальных и невербальных средств коммуникации.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режим дня специальной коррекционной гимнастики, включающей комплекс артикуляционных и дыхательных упражнений.</w:t>
      </w:r>
    </w:p>
    <w:p w:rsidR="00332E0C" w:rsidRPr="00417648" w:rsidRDefault="00332E0C" w:rsidP="00417648">
      <w:pPr>
        <w:pStyle w:val="a3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контроля за речью воспитанников в детском саду и в семье.</w:t>
      </w:r>
    </w:p>
    <w:p w:rsidR="00332E0C" w:rsidRPr="009542AF" w:rsidRDefault="00332E0C" w:rsidP="00332E0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5.4. Задачи развития детей с задержкой психического развития, развития речи и коррекции её недостатков, которые являются приоритетными в группе компенсирующей направленности, реализуются в процессе индивидуальной, подгрупповой и фронтальной формах образовательной деятельности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включает время, отведенное на:</w:t>
      </w:r>
    </w:p>
    <w:p w:rsidR="00332E0C" w:rsidRPr="00417648" w:rsidRDefault="00332E0C" w:rsidP="00417648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воспитанников;</w:t>
      </w:r>
    </w:p>
    <w:p w:rsidR="00332E0C" w:rsidRPr="00417648" w:rsidRDefault="00332E0C" w:rsidP="00417648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 с квалифицированной коррекцией недостатков в физическом и (или) психическом развитии воспитанников, осуществляемую в ходе режимных моментов;</w:t>
      </w:r>
    </w:p>
    <w:p w:rsidR="00332E0C" w:rsidRPr="00417648" w:rsidRDefault="00332E0C" w:rsidP="00417648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деятельность воспитанников;</w:t>
      </w:r>
    </w:p>
    <w:p w:rsidR="00332E0C" w:rsidRPr="00417648" w:rsidRDefault="00332E0C" w:rsidP="00417648">
      <w:pPr>
        <w:pStyle w:val="a3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воспитанников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Результаты коррекционной работы продвижения в развитии воспитанников, освоение программы, показания функционального состояния здоровья фиксируются в индивидуальной карте развития воспитанника, заслушиваются на медико-педагогических совещаниях, анализируются педагогами для дальнейшей эффективной специально организованной коррекционной помощи воспитанникам.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6. Руководство и штаты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Должности учителя-логопеда,  педагога </w:t>
      </w:r>
      <w:r w:rsidR="00417648"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сихолога  устанавливаются в соответствии со штатным расписанием.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 На должности учителя-логопеда, педагога </w:t>
      </w:r>
      <w:r w:rsidR="00417648"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сихолога  назначаются лица, имеющие высшее профессиональное образование (отде</w:t>
      </w:r>
      <w:r w:rsidR="004176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ление «Логопедия» «Психология»). 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должности воспитателей групп компенсирующей направленности назначаются  лица, имеющие 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высшее профессиональное образование или среднее профессиональное образование по направлению подготовки "</w:t>
      </w:r>
      <w:r w:rsidR="0041764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Дошкольная 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педагогика",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 </w:t>
      </w: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прошедшие подготовку на курсах повышения квалификации «Логопедия» (воспитательный аспект).</w:t>
      </w:r>
    </w:p>
    <w:p w:rsidR="00332E0C" w:rsidRPr="009542AF" w:rsidRDefault="00332E0C" w:rsidP="00332E0C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42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Права и обязанности  педагогического и обслуживающего персонала определяются Правилами внутреннего трудового распорядка, должностными обязанностями и трудовым договором.</w:t>
      </w:r>
    </w:p>
    <w:p w:rsidR="00332E0C" w:rsidRPr="009A5830" w:rsidRDefault="00332E0C" w:rsidP="00332E0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E0C" w:rsidRPr="009A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FC2"/>
    <w:multiLevelType w:val="hybridMultilevel"/>
    <w:tmpl w:val="5EF431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465D02">
      <w:numFmt w:val="bullet"/>
      <w:lvlText w:val="·"/>
      <w:lvlJc w:val="left"/>
      <w:pPr>
        <w:ind w:left="271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C6E3C"/>
    <w:multiLevelType w:val="multilevel"/>
    <w:tmpl w:val="355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8E0911"/>
    <w:multiLevelType w:val="hybridMultilevel"/>
    <w:tmpl w:val="258E3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B4F3D"/>
    <w:multiLevelType w:val="hybridMultilevel"/>
    <w:tmpl w:val="169E28BE"/>
    <w:lvl w:ilvl="0" w:tplc="3A22A464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519BA"/>
    <w:multiLevelType w:val="hybridMultilevel"/>
    <w:tmpl w:val="EBE43B94"/>
    <w:lvl w:ilvl="0" w:tplc="BF4C7F74">
      <w:numFmt w:val="bullet"/>
      <w:lvlText w:val="·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0419D4"/>
    <w:multiLevelType w:val="hybridMultilevel"/>
    <w:tmpl w:val="FBA6D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0E041A"/>
    <w:multiLevelType w:val="hybridMultilevel"/>
    <w:tmpl w:val="18CED70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6A9A7027"/>
    <w:multiLevelType w:val="hybridMultilevel"/>
    <w:tmpl w:val="FA1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54"/>
    <w:rsid w:val="00332E0C"/>
    <w:rsid w:val="00417648"/>
    <w:rsid w:val="005B7CDF"/>
    <w:rsid w:val="008E4554"/>
    <w:rsid w:val="009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4749-86D3-40A1-B4A4-B45F7A73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2020-01-16T08:55:00Z</cp:lastPrinted>
  <dcterms:created xsi:type="dcterms:W3CDTF">2020-01-16T07:52:00Z</dcterms:created>
  <dcterms:modified xsi:type="dcterms:W3CDTF">2020-01-16T08:58:00Z</dcterms:modified>
</cp:coreProperties>
</file>