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2" w:rsidRDefault="00A83C92">
      <w:pPr>
        <w:rPr>
          <w:rFonts w:ascii="Times New Roman" w:hAnsi="Times New Roman" w:cs="Times New Roman"/>
          <w:sz w:val="28"/>
          <w:szCs w:val="28"/>
        </w:rPr>
      </w:pPr>
    </w:p>
    <w:p w:rsidR="00A83C92" w:rsidRDefault="00A83C92">
      <w:pPr>
        <w:rPr>
          <w:rFonts w:ascii="Times New Roman" w:hAnsi="Times New Roman" w:cs="Times New Roman"/>
          <w:sz w:val="28"/>
          <w:szCs w:val="28"/>
        </w:rPr>
      </w:pPr>
      <w:r w:rsidRPr="00A83C92">
        <w:rPr>
          <w:rFonts w:ascii="Times New Roman" w:hAnsi="Times New Roman" w:cs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66.8pt" o:ole="">
            <v:imagedata r:id="rId7" o:title=""/>
          </v:shape>
          <o:OLEObject Type="Embed" ProgID="AcroExch.Document.7" ShapeID="_x0000_i1025" DrawAspect="Content" ObjectID="_1577529887" r:id="rId8"/>
        </w:objec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регулирования режима рабочего времени и времени отдых</w:t>
      </w:r>
      <w:r w:rsidR="00053B64">
        <w:rPr>
          <w:rFonts w:ascii="Times New Roman" w:hAnsi="Times New Roman" w:cs="Times New Roman"/>
          <w:sz w:val="28"/>
          <w:szCs w:val="28"/>
        </w:rPr>
        <w:t>а работников (далее Положение) г</w:t>
      </w:r>
      <w:r w:rsidRPr="00053B64">
        <w:rPr>
          <w:rFonts w:ascii="Times New Roman" w:hAnsi="Times New Roman" w:cs="Times New Roman"/>
          <w:sz w:val="28"/>
          <w:szCs w:val="28"/>
        </w:rPr>
        <w:t xml:space="preserve">осударственного бюджетного дошкольного образовательного </w:t>
      </w:r>
      <w:r w:rsidR="00053B64">
        <w:rPr>
          <w:rFonts w:ascii="Times New Roman" w:hAnsi="Times New Roman" w:cs="Times New Roman"/>
          <w:sz w:val="28"/>
          <w:szCs w:val="28"/>
        </w:rPr>
        <w:t xml:space="preserve">учреждения Ненецкого автономного округа «Детский сад «Кораблик» </w:t>
      </w:r>
      <w:r w:rsidRPr="00053B64">
        <w:rPr>
          <w:rFonts w:ascii="Times New Roman" w:hAnsi="Times New Roman" w:cs="Times New Roman"/>
          <w:sz w:val="28"/>
          <w:szCs w:val="28"/>
        </w:rPr>
        <w:t xml:space="preserve">(далее ГБДОУ).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Федерации, Уставом. </w:t>
      </w:r>
    </w:p>
    <w:p w:rsidR="00053B64" w:rsidRDefault="000541F8" w:rsidP="00A8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Положении, означают следующее: </w:t>
      </w:r>
    </w:p>
    <w:p w:rsidR="00053B64" w:rsidRDefault="000541F8" w:rsidP="00A8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- «локальный нормативный акт» – нормативное предписание, принятое на уровне ГБДОУ и регулирующее его внутреннюю деятельность;</w:t>
      </w:r>
    </w:p>
    <w:p w:rsidR="00053B64" w:rsidRDefault="000541F8" w:rsidP="00A8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 - «распорядительный акт» – это приказ, изданный руководителем ГБДОУ, в котором фиксируются решения административных и организационных вопросов деятельности ГБДОУ; </w:t>
      </w:r>
    </w:p>
    <w:p w:rsidR="00A2732D" w:rsidRDefault="00A2732D" w:rsidP="00A8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3. С целью ознакомления педагогических работников и сотрудников ГБДОУ (далее – педагогические работники и сотрудники) с настоящим Положением, ГБДОУ размещает его на информационном стенде в ГБДОУ.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4. Настоящее Положение является локальным нормативным актом ГБДОУ (далее – локальный нормативный акт), регламентирующим права, обязанности и ответственность педагогических ра</w:t>
      </w:r>
      <w:r w:rsidR="00053B64">
        <w:rPr>
          <w:rFonts w:ascii="Times New Roman" w:hAnsi="Times New Roman" w:cs="Times New Roman"/>
          <w:sz w:val="28"/>
          <w:szCs w:val="28"/>
        </w:rPr>
        <w:t>ботников и других сотрудников.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5. Трудовые отношения между педагогическим работником и сотрудником ГБДОУ,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 настоящим Положением.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53B64">
        <w:rPr>
          <w:rFonts w:ascii="Times New Roman" w:hAnsi="Times New Roman" w:cs="Times New Roman"/>
          <w:sz w:val="28"/>
          <w:szCs w:val="28"/>
        </w:rPr>
        <w:t xml:space="preserve">Трудовой договор – соглашение между ГБДОУ и педагогическим работником и другим сотрудником, в соответствии с которым ГБДОУ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работнику заработную плату, а работник обязуется лично выполнять </w:t>
      </w:r>
      <w:proofErr w:type="spellStart"/>
      <w:r w:rsidRPr="00053B64">
        <w:rPr>
          <w:rFonts w:ascii="Times New Roman" w:hAnsi="Times New Roman" w:cs="Times New Roman"/>
          <w:sz w:val="28"/>
          <w:szCs w:val="28"/>
        </w:rPr>
        <w:t>определѐнную</w:t>
      </w:r>
      <w:proofErr w:type="spellEnd"/>
      <w:r w:rsidRPr="00053B64">
        <w:rPr>
          <w:rFonts w:ascii="Times New Roman" w:hAnsi="Times New Roman" w:cs="Times New Roman"/>
          <w:sz w:val="28"/>
          <w:szCs w:val="28"/>
        </w:rPr>
        <w:t xml:space="preserve"> этим соглашением</w:t>
      </w:r>
      <w:proofErr w:type="gramEnd"/>
      <w:r w:rsidRPr="00053B64">
        <w:rPr>
          <w:rFonts w:ascii="Times New Roman" w:hAnsi="Times New Roman" w:cs="Times New Roman"/>
          <w:sz w:val="28"/>
          <w:szCs w:val="28"/>
        </w:rPr>
        <w:t xml:space="preserve"> трудовую функцию, соблюдать действующие правила внутреннего трудового распорядка.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7. Рабочее время 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lastRenderedPageBreak/>
        <w:t xml:space="preserve">8. Продолжительность рабочего времени и времени отдыха работников устанавливается законодательством Российской Федерации, правилами внутреннего трудового распорядка и графиками работы.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9. Рабочим временем работников является норма часов, за которую работникам выплачивается должностной оклад</w:t>
      </w:r>
      <w:r w:rsidR="00053B64">
        <w:rPr>
          <w:rFonts w:ascii="Times New Roman" w:hAnsi="Times New Roman" w:cs="Times New Roman"/>
          <w:sz w:val="28"/>
          <w:szCs w:val="28"/>
        </w:rPr>
        <w:t xml:space="preserve">. </w:t>
      </w:r>
      <w:r w:rsidRPr="00053B64">
        <w:rPr>
          <w:rFonts w:ascii="Times New Roman" w:hAnsi="Times New Roman" w:cs="Times New Roman"/>
          <w:sz w:val="28"/>
          <w:szCs w:val="28"/>
        </w:rPr>
        <w:t xml:space="preserve"> Продолжительность ежедневной работы работников определяется графиком работы, который утверждается распорядительным актом ГБДОУ</w:t>
      </w:r>
      <w:r w:rsidR="00053B64">
        <w:rPr>
          <w:rFonts w:ascii="Times New Roman" w:hAnsi="Times New Roman" w:cs="Times New Roman"/>
          <w:sz w:val="28"/>
          <w:szCs w:val="28"/>
        </w:rPr>
        <w:t>.</w:t>
      </w:r>
      <w:r w:rsidRPr="0005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10. Продолжительность рабочего дня воспитателей определяется графиком сменности, который утверждается заведующим ГБДОУ.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11. Периоды временного приостановления работы ГБДОУ в связи с подготовкой к новому учебному году, по причине отключения подачи воды, при проведении ремонтных работ на водопроводе и в иных случаях считаются для педагогических работников рабочим временем, если они не совпадают с отпуском. Заведующий ГБДОУ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ГБДОУ и др.) в пределах установленного для каждого педагогического работника рабочего времени с сохранением установленной заработной платы</w:t>
      </w:r>
      <w:r w:rsidR="00053B64">
        <w:rPr>
          <w:rFonts w:ascii="Times New Roman" w:hAnsi="Times New Roman" w:cs="Times New Roman"/>
          <w:sz w:val="28"/>
          <w:szCs w:val="28"/>
        </w:rPr>
        <w:t>.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 12. 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13. Работа в выходные и нерабочие праздничные дни запрещается, за исключением случаев, предусмотренных Трудовым кодексом Российской Фе</w:t>
      </w:r>
      <w:r w:rsidR="00053B64">
        <w:rPr>
          <w:rFonts w:ascii="Times New Roman" w:hAnsi="Times New Roman" w:cs="Times New Roman"/>
          <w:sz w:val="28"/>
          <w:szCs w:val="28"/>
        </w:rPr>
        <w:t>дерации (чрезвычайные ситуации).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14. Привлечение работников к работе в выходные и нерабочие праздничные дни, до начала работы учреждения и после закрытия учреждения (режим работы учреждения с 7.00 до 19.00) производится с их письменного согласия, в случае необходимости выполнения заранее непредвиденных работ, работ, выполнение которых невозможно в присутствии детей, </w:t>
      </w:r>
      <w:proofErr w:type="gramStart"/>
      <w:r w:rsidRPr="00053B64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53B64">
        <w:rPr>
          <w:rFonts w:ascii="Times New Roman" w:hAnsi="Times New Roman" w:cs="Times New Roman"/>
          <w:sz w:val="28"/>
          <w:szCs w:val="28"/>
        </w:rPr>
        <w:t xml:space="preserve"> от срочного выполнения которых зависит в дальнейшем нормальная работа ГБДОУ.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15. Привлечение работников к работе в выходные и нерабочие праздничные дни оформляется распорядительным актом ГБДОУ.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16. Работа в выходной и нерабочий праздничный день оплачивается не менее чем в двойном размере.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lastRenderedPageBreak/>
        <w:t xml:space="preserve">17. Работникам предоставляются ежегодные оплачиваемые отпуска с сохранением места работы (должности) и среднего заработка.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18. График отпусков утверждается распорядительным актом ГБДОУ не позднее, чем за две недели до наступления календарного года и обязателен как для ГБДОУ, так и для работника.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19. Ежегодный оплачиваемый отпуск должен быть продлен в случаях, предусмотренных ст. 124 Трудового кодекса Российской Федерации.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20. 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21. Отзыв работника из отпуска допускается только с его письменного согласия.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22.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23.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24. Работникам может быть предоставлен отпуск без сохранения заработной платы по семейным обстоятельствам (собственной свадьбы или свадьбы детей, рождения ребенка, смерти членов семьи и др.) и по другим уважительным причинам до пяти календарных дней, предусмотренных ст. 128 Трудового кодекса Российской Федерации. </w:t>
      </w:r>
    </w:p>
    <w:p w:rsid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 xml:space="preserve">25. Вне графика отпусков работнику предоставляется отпуск при предъявлении </w:t>
      </w:r>
      <w:proofErr w:type="spellStart"/>
      <w:r w:rsidRPr="00053B64">
        <w:rPr>
          <w:rFonts w:ascii="Times New Roman" w:hAnsi="Times New Roman" w:cs="Times New Roman"/>
          <w:sz w:val="28"/>
          <w:szCs w:val="28"/>
        </w:rPr>
        <w:t>путѐвки</w:t>
      </w:r>
      <w:proofErr w:type="spellEnd"/>
      <w:r w:rsidRPr="00053B64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лечение. </w:t>
      </w:r>
    </w:p>
    <w:p w:rsidR="00692F68" w:rsidRPr="00053B64" w:rsidRDefault="000541F8" w:rsidP="00A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26. Каждый педагогический работник не реже чем через каждые 10 лет непрерывной преподавательской работы имеет право на длительный отпуск, сроком до одного года.</w:t>
      </w:r>
    </w:p>
    <w:p w:rsidR="00053B64" w:rsidRDefault="00053B64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Default="00C416BC" w:rsidP="00A83C92">
      <w:pPr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16BC" w:rsidRDefault="00C416BC" w:rsidP="00A83C92">
      <w:pPr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6BC" w:rsidRDefault="00C416BC" w:rsidP="00A83C92">
      <w:pPr>
        <w:jc w:val="both"/>
        <w:rPr>
          <w:rFonts w:ascii="Calibri" w:eastAsia="Calibri" w:hAnsi="Calibri" w:cs="Times New Roman"/>
        </w:rPr>
      </w:pPr>
    </w:p>
    <w:p w:rsidR="00C416BC" w:rsidRDefault="00C416BC" w:rsidP="00A83C92">
      <w:pPr>
        <w:jc w:val="both"/>
        <w:rPr>
          <w:rFonts w:ascii="Calibri" w:eastAsia="Calibri" w:hAnsi="Calibri" w:cs="Times New Roman"/>
        </w:rPr>
      </w:pPr>
    </w:p>
    <w:p w:rsidR="00C416BC" w:rsidRDefault="00C416BC" w:rsidP="00C416B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Default="00C416BC">
      <w:pPr>
        <w:rPr>
          <w:rFonts w:ascii="Times New Roman" w:hAnsi="Times New Roman" w:cs="Times New Roman"/>
          <w:sz w:val="28"/>
          <w:szCs w:val="28"/>
        </w:rPr>
      </w:pPr>
    </w:p>
    <w:p w:rsidR="00C416BC" w:rsidRPr="00053B64" w:rsidRDefault="00C416BC">
      <w:pPr>
        <w:rPr>
          <w:rFonts w:ascii="Times New Roman" w:hAnsi="Times New Roman" w:cs="Times New Roman"/>
          <w:sz w:val="28"/>
          <w:szCs w:val="28"/>
        </w:rPr>
      </w:pPr>
    </w:p>
    <w:sectPr w:rsidR="00C416BC" w:rsidRPr="000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99" w:rsidRDefault="00D51599" w:rsidP="00A83C92">
      <w:pPr>
        <w:spacing w:after="0" w:line="240" w:lineRule="auto"/>
      </w:pPr>
      <w:r>
        <w:separator/>
      </w:r>
    </w:p>
  </w:endnote>
  <w:endnote w:type="continuationSeparator" w:id="0">
    <w:p w:rsidR="00D51599" w:rsidRDefault="00D51599" w:rsidP="00A8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99" w:rsidRDefault="00D51599" w:rsidP="00A83C92">
      <w:pPr>
        <w:spacing w:after="0" w:line="240" w:lineRule="auto"/>
      </w:pPr>
      <w:r>
        <w:separator/>
      </w:r>
    </w:p>
  </w:footnote>
  <w:footnote w:type="continuationSeparator" w:id="0">
    <w:p w:rsidR="00D51599" w:rsidRDefault="00D51599" w:rsidP="00A8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A"/>
    <w:rsid w:val="0004386A"/>
    <w:rsid w:val="00053B64"/>
    <w:rsid w:val="000541F8"/>
    <w:rsid w:val="00692F68"/>
    <w:rsid w:val="009B717B"/>
    <w:rsid w:val="00A2732D"/>
    <w:rsid w:val="00A83C92"/>
    <w:rsid w:val="00C416BC"/>
    <w:rsid w:val="00D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C92"/>
  </w:style>
  <w:style w:type="paragraph" w:styleId="a5">
    <w:name w:val="footer"/>
    <w:basedOn w:val="a"/>
    <w:link w:val="a6"/>
    <w:uiPriority w:val="99"/>
    <w:unhideWhenUsed/>
    <w:rsid w:val="00A8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C92"/>
  </w:style>
  <w:style w:type="paragraph" w:styleId="a5">
    <w:name w:val="footer"/>
    <w:basedOn w:val="a"/>
    <w:link w:val="a6"/>
    <w:uiPriority w:val="99"/>
    <w:unhideWhenUsed/>
    <w:rsid w:val="00A8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2018-01-12T06:40:00Z</dcterms:created>
  <dcterms:modified xsi:type="dcterms:W3CDTF">2018-01-15T10:58:00Z</dcterms:modified>
</cp:coreProperties>
</file>