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CD9" w:rsidRPr="00DB7CD9" w:rsidRDefault="009B0D2D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9B0D2D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6" o:title=""/>
          </v:shape>
          <o:OLEObject Type="Embed" ProgID="AcroExch.Document.7" ShapeID="_x0000_i1025" DrawAspect="Content" ObjectID="_1577522440" r:id="rId7"/>
        </w:object>
      </w:r>
      <w:bookmarkStart w:id="0" w:name="_GoBack"/>
      <w:bookmarkEnd w:id="0"/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   2. Используемые в политике понятия и определения.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proofErr w:type="gramStart"/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Коррупция</w:t>
      </w: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 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</w:t>
      </w: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lastRenderedPageBreak/>
        <w:t>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. Коррупцией также является совершение перечисленных деяний от имени или в интересах юридического лица (пункт 1 статьи 1 Федерального закона от 25 декабря </w:t>
      </w:r>
      <w:smartTag w:uri="urn:schemas-microsoft-com:office:smarttags" w:element="metricconverter">
        <w:smartTagPr>
          <w:attr w:name="ProductID" w:val="2008 г"/>
        </w:smartTagPr>
        <w:r w:rsidRPr="00DB7CD9">
          <w:rPr>
            <w:rFonts w:ascii="Times New Roman" w:eastAsia="Times New Roman" w:hAnsi="Times New Roman" w:cs="Times New Roman"/>
            <w:color w:val="373737"/>
            <w:sz w:val="24"/>
            <w:szCs w:val="24"/>
            <w:lang w:eastAsia="ru-RU"/>
          </w:rPr>
          <w:t>2008 г</w:t>
        </w:r>
      </w:smartTag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. № 273-ФЗ «О противодействии коррупции»).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Противодействие коррупции</w:t>
      </w: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 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 2 статьи 1 Федерального закона от 25 декабря </w:t>
      </w:r>
      <w:smartTag w:uri="urn:schemas-microsoft-com:office:smarttags" w:element="metricconverter">
        <w:smartTagPr>
          <w:attr w:name="ProductID" w:val="2008 г"/>
        </w:smartTagPr>
        <w:r w:rsidRPr="00DB7CD9">
          <w:rPr>
            <w:rFonts w:ascii="Times New Roman" w:eastAsia="Times New Roman" w:hAnsi="Times New Roman" w:cs="Times New Roman"/>
            <w:color w:val="373737"/>
            <w:sz w:val="24"/>
            <w:szCs w:val="24"/>
            <w:lang w:eastAsia="ru-RU"/>
          </w:rPr>
          <w:t>2008 г</w:t>
        </w:r>
      </w:smartTag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. № 273-ФЗ «О противодействии коррупции»):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а) по предупреждению коррупции, в том числе по выявлению и последующему устранению причин коррупции (профилактика коррупции);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б) по выявлению, предупреждению, пресечению, раскрытию и расследованию коррупционных правонарушений (борьба с коррупцией);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в) по минимизации и (или) ликвидации последствий коррупционных правонарушений.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Организация</w:t>
      </w: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– юридическое лицо независимо от формы собственности, организационно-правовой формы и отраслевой принадлежности.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Контрагент</w:t>
      </w: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proofErr w:type="gramStart"/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Взятка</w:t>
      </w: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proofErr w:type="gramStart"/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Коммерческий подкуп</w:t>
      </w: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proofErr w:type="gramEnd"/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Конфликт интересов</w:t>
      </w: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 (представителем организации) которой он является.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Личная заинтересованность работника (представителя организации)</w:t>
      </w: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–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DB7CD9" w:rsidRPr="00DB7CD9" w:rsidRDefault="00DB7CD9" w:rsidP="00DB7CD9">
      <w:pPr>
        <w:shd w:val="clear" w:color="auto" w:fill="FFFFFF"/>
        <w:spacing w:before="240"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b/>
          <w:iCs/>
          <w:kern w:val="36"/>
          <w:sz w:val="24"/>
          <w:szCs w:val="24"/>
          <w:lang w:eastAsia="ru-RU"/>
        </w:rPr>
        <w:t>3.Основные принципы антикоррупционной  деятельности учреждения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  <w:r w:rsidRPr="00DB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     Системы мер противодействия коррупции в детском саду </w:t>
      </w:r>
      <w:r w:rsidRPr="00DB7CD9">
        <w:rPr>
          <w:rFonts w:ascii="Times New Roman" w:eastAsia="Times New Roman" w:hAnsi="Times New Roman" w:cs="Times New Roman"/>
          <w:kern w:val="36"/>
          <w:sz w:val="24"/>
          <w:szCs w:val="24"/>
          <w:bdr w:val="none" w:sz="0" w:space="0" w:color="auto" w:frame="1"/>
          <w:lang w:eastAsia="ru-RU"/>
        </w:rPr>
        <w:t>основыва</w:t>
      </w:r>
      <w:r w:rsidRPr="00DB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ется на следующих ключевых принципах:</w:t>
      </w:r>
    </w:p>
    <w:p w:rsidR="00DB7CD9" w:rsidRPr="00DB7CD9" w:rsidRDefault="00DB7CD9" w:rsidP="00DB7CD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Принцип соответствия политики учреждения действующему законодательству и общепринятым нормам.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lastRenderedPageBreak/>
        <w:t>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учреждению.</w:t>
      </w:r>
    </w:p>
    <w:p w:rsidR="00DB7CD9" w:rsidRPr="00DB7CD9" w:rsidRDefault="00DB7CD9" w:rsidP="00DB7CD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Принцип личного примера руководства.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Ключевая роль руководства учреждения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DB7CD9" w:rsidRPr="00DB7CD9" w:rsidRDefault="00DB7CD9" w:rsidP="00DB7CD9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Принцип вовлеченности работников.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Информированность работников учреждения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DB7CD9" w:rsidRPr="00DB7CD9" w:rsidRDefault="00DB7CD9" w:rsidP="00DB7CD9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Принцип соразмерности антикоррупционных процедур риску коррупции.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Разработка и выполнение комплекса мероприятий, позволяющих снизить вероятность вовлечения учреждения, ее руководителей и сотрудников в коррупционную деятельность, осуществляется с учетом существующих в деятельности данном учреждении коррупционных рисков.</w:t>
      </w:r>
    </w:p>
    <w:p w:rsidR="00DB7CD9" w:rsidRPr="00DB7CD9" w:rsidRDefault="00DB7CD9" w:rsidP="00DB7CD9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Принцип эффективности  антикоррупционных процедур.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Применение в учреждении  таких антикоррупционных мероприятий, которые имеют низкую стоимость, обеспечивают простоту реализации и </w:t>
      </w:r>
      <w:proofErr w:type="gramStart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приносят значимый результат</w:t>
      </w:r>
      <w:proofErr w:type="gramEnd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.</w:t>
      </w:r>
    </w:p>
    <w:p w:rsidR="00DB7CD9" w:rsidRPr="00DB7CD9" w:rsidRDefault="00DB7CD9" w:rsidP="00DB7CD9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Принцип ответственности и неотвратимости наказания.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Неотвратимость наказания для работников учреждения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учреждения за реализацию внутриорганизационной антикоррупционной политики.</w:t>
      </w:r>
    </w:p>
    <w:p w:rsidR="00DB7CD9" w:rsidRPr="00DB7CD9" w:rsidRDefault="00DB7CD9" w:rsidP="00DB7CD9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Принцип открытости 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Информирование контрагентов, партнеров и общественности о принятых в учреждении  антикоррупционных стандартах ведения деятельности.</w:t>
      </w:r>
    </w:p>
    <w:p w:rsidR="00DB7CD9" w:rsidRPr="00DB7CD9" w:rsidRDefault="00DB7CD9" w:rsidP="00DB7CD9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Принцип постоянного контроля и регулярного мониторинга.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контроля за</w:t>
      </w:r>
      <w:proofErr w:type="gramEnd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их исполнением.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 </w:t>
      </w:r>
      <w:r w:rsidRPr="00DB7CD9">
        <w:rPr>
          <w:rFonts w:ascii="Times New Roman" w:eastAsia="Times New Roman" w:hAnsi="Times New Roman" w:cs="Times New Roman"/>
          <w:b/>
          <w:iCs/>
          <w:color w:val="373737"/>
          <w:sz w:val="24"/>
          <w:szCs w:val="24"/>
          <w:lang w:eastAsia="ru-RU"/>
        </w:rPr>
        <w:t>4. Область применения политики и круг лиц, попадающих под ее действие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Основным кругом лиц, попадающих под действие политики, являются работники учреждения, находящиеся с ним в трудовых отношениях, вне зависимости от занимаемой должности и выполняемых функций. Политика распространяется и на лица, выполняющие для учреждения работы или предоставляющие услуги на основе гражданско-правовых договоров.  В этом случае соответствующие положения нужно включить в текст договоров.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 </w:t>
      </w:r>
      <w:r w:rsidRPr="00DB7CD9">
        <w:rPr>
          <w:rFonts w:ascii="Times New Roman" w:eastAsia="Times New Roman" w:hAnsi="Times New Roman" w:cs="Times New Roman"/>
          <w:b/>
          <w:iCs/>
          <w:color w:val="373737"/>
          <w:sz w:val="24"/>
          <w:szCs w:val="24"/>
          <w:lang w:eastAsia="ru-RU"/>
        </w:rPr>
        <w:t>5. Определение должностных лиц ГБ ДОУ, ответственных за реализацию антикоррупционной политики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 учреждении  ответственным за противодействие коррупции, исходя из установленных задач, специфики деятельности, штатной численности, организационной структуры, материальных ресурсов является заведующий.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Задачи, функции и полномочия   заведующего в сфере противодействия коррупции определены его Должностной инструкцией.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Эти обязанности  включают в частности:</w:t>
      </w:r>
    </w:p>
    <w:p w:rsidR="00DB7CD9" w:rsidRPr="00DB7CD9" w:rsidRDefault="00DB7CD9" w:rsidP="00DB7CD9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разработку  локальных нормативных актов учреждения, направленных на реализацию мер по предупреждению коррупции (антикоррупционной политики, кодекса этики и служебного поведения работников и т.д.);</w:t>
      </w:r>
    </w:p>
    <w:p w:rsidR="00DB7CD9" w:rsidRPr="00DB7CD9" w:rsidRDefault="00DB7CD9" w:rsidP="00DB7CD9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lastRenderedPageBreak/>
        <w:t>проведение контрольных мероприятий, направленных на выявление коррупционных правонарушений работниками учреждения;</w:t>
      </w:r>
    </w:p>
    <w:p w:rsidR="00DB7CD9" w:rsidRPr="00DB7CD9" w:rsidRDefault="00DB7CD9" w:rsidP="00DB7CD9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организация проведения оценки коррупционных рисков;</w:t>
      </w:r>
    </w:p>
    <w:p w:rsidR="00DB7CD9" w:rsidRPr="00DB7CD9" w:rsidRDefault="00DB7CD9" w:rsidP="00DB7CD9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учреждения или иными лицами;</w:t>
      </w:r>
    </w:p>
    <w:p w:rsidR="00DB7CD9" w:rsidRPr="00DB7CD9" w:rsidRDefault="00DB7CD9" w:rsidP="00DB7CD9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организация заполнения и рассмотрения деклараций о конфликте интересов;</w:t>
      </w:r>
    </w:p>
    <w:p w:rsidR="00DB7CD9" w:rsidRPr="00DB7CD9" w:rsidRDefault="00DB7CD9" w:rsidP="00DB7CD9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DB7CD9" w:rsidRPr="00DB7CD9" w:rsidRDefault="00DB7CD9" w:rsidP="00DB7CD9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DB7CD9" w:rsidRPr="00DB7CD9" w:rsidRDefault="00DB7CD9" w:rsidP="00DB7CD9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DB7CD9" w:rsidRPr="00DB7CD9" w:rsidRDefault="00DB7CD9" w:rsidP="00DB7CD9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проведение оценки результатов антикоррупционной работы и подготовка соответствующих отчетных материалов Учредителю.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b/>
          <w:iCs/>
          <w:color w:val="373737"/>
          <w:sz w:val="24"/>
          <w:szCs w:val="24"/>
          <w:lang w:eastAsia="ru-RU"/>
        </w:rPr>
        <w:t>6. Определение и закрепление обязанностей работников учреждения, связанных с предупреждением и противодействием коррупции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 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Обязанности работников учреждения в связи с предупреждением и противодействием коррупции являются общими для всех сотрудников детского сада.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Общими обязанностями работников в связи с предупреждением и противодействием коррупции являются следующие:</w:t>
      </w:r>
    </w:p>
    <w:p w:rsidR="00DB7CD9" w:rsidRPr="00DB7CD9" w:rsidRDefault="00DB7CD9" w:rsidP="00DB7CD9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воздерживаться от совершения и (или) участия в совершении коррупционных правонарушений в интересах или от имени учреждения;</w:t>
      </w:r>
    </w:p>
    <w:p w:rsidR="00DB7CD9" w:rsidRPr="00DB7CD9" w:rsidRDefault="00DB7CD9" w:rsidP="00DB7CD9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учреждения;</w:t>
      </w:r>
    </w:p>
    <w:p w:rsidR="00DB7CD9" w:rsidRPr="00DB7CD9" w:rsidRDefault="00DB7CD9" w:rsidP="00DB7CD9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незамедлительно информировать заведующего ГБ ДОУ, руководство учреждения о случаях склонения работника к совершению коррупционных правонарушений;</w:t>
      </w:r>
    </w:p>
    <w:p w:rsidR="00DB7CD9" w:rsidRPr="00DB7CD9" w:rsidRDefault="00DB7CD9" w:rsidP="00DB7CD9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незамедлительно информировать непосредственного начальника,   руководство учреждения  о ставшей известной  информации о случаях совершения коррупционных правонарушений другими работниками, контрагентами учреждения  или иными лицами;</w:t>
      </w:r>
    </w:p>
    <w:p w:rsidR="00DB7CD9" w:rsidRPr="00DB7CD9" w:rsidRDefault="00DB7CD9" w:rsidP="00DB7CD9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сообщить непосредственному начальнику или иному ответственному лицу о возможности возникновения либо возникшем у работника конфликте интересов.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 целях обеспечения эффективного исполнения возложенных на работников обязанностей   регламентируются процедуры их соблюдения.       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Исходя их положений статьи 57 ТК РФ по соглашению сторон в трудовой договор, заключаемый с работником при приёме его на работу в  детский сад, могут  включаться права и обязанности работника и работодателя, установленные  данным локальным нормативным актом - «Антикоррупционная политика».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Общие и специальные обязанности рекомендуется включить в трудовой договор с работником учреждения.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взыскания, включая увольнение, при наличии оснований, предусмотренных ТК РФ, за совершения неправомерных действий, повлекших неисполнение возложенных на него трудовых обязанностей.</w:t>
      </w:r>
    </w:p>
    <w:p w:rsidR="00DB7CD9" w:rsidRPr="00DB7CD9" w:rsidRDefault="00DB7CD9" w:rsidP="00DB7CD9">
      <w:pPr>
        <w:shd w:val="clear" w:color="auto" w:fill="FFFFFF"/>
        <w:spacing w:before="240"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669EC4"/>
          <w:kern w:val="36"/>
          <w:sz w:val="24"/>
          <w:szCs w:val="24"/>
          <w:lang w:eastAsia="ru-RU"/>
        </w:rPr>
        <w:lastRenderedPageBreak/>
        <w:t> </w:t>
      </w:r>
      <w:r w:rsidRPr="00DB7CD9">
        <w:rPr>
          <w:rFonts w:ascii="Times New Roman" w:eastAsia="Times New Roman" w:hAnsi="Times New Roman" w:cs="Times New Roman"/>
          <w:b/>
          <w:iCs/>
          <w:color w:val="000000"/>
          <w:kern w:val="36"/>
          <w:sz w:val="24"/>
          <w:szCs w:val="24"/>
          <w:lang w:eastAsia="ru-RU"/>
        </w:rPr>
        <w:t>7. Установление перечня реализуемых  ГБ ДОУ антикоррупционных мероприятий, стандартов и процедур и  порядок их выполнения (применения)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tbl>
      <w:tblPr>
        <w:tblW w:w="10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94"/>
        <w:gridCol w:w="6803"/>
      </w:tblGrid>
      <w:tr w:rsidR="00DB7CD9" w:rsidRPr="00DB7CD9" w:rsidTr="00DB7CD9"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b/>
                <w:bCs/>
                <w:color w:val="373737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b/>
                <w:bCs/>
                <w:color w:val="373737"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DB7CD9" w:rsidRPr="00DB7CD9" w:rsidTr="00DB7CD9">
        <w:trPr>
          <w:trHeight w:val="788"/>
        </w:trPr>
        <w:tc>
          <w:tcPr>
            <w:tcW w:w="3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Нормативное обеспечение, закрепление стандартов поведения и   декларация намерений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Разработка и принятие кодекса этики и служебного поведения работников учреждения</w:t>
            </w:r>
          </w:p>
        </w:tc>
      </w:tr>
      <w:tr w:rsidR="00DB7CD9" w:rsidRPr="00DB7CD9" w:rsidTr="00DB7C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Разработка и внедрение положения о конфликте интересов, декларации о конфликте интересов</w:t>
            </w:r>
          </w:p>
        </w:tc>
      </w:tr>
      <w:tr w:rsidR="00DB7CD9" w:rsidRPr="00DB7CD9" w:rsidTr="00DB7C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Разработка и принятие правил, регламентирующих вопросы обмена деловыми подарками и знаками делового гостеприимства</w:t>
            </w:r>
          </w:p>
        </w:tc>
      </w:tr>
      <w:tr w:rsidR="00DB7CD9" w:rsidRPr="00DB7CD9" w:rsidTr="00DB7C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Введение в договоры, связанные с хозяйственной деятельностью организации, стандартной антикоррупционной оговорки</w:t>
            </w:r>
          </w:p>
        </w:tc>
      </w:tr>
      <w:tr w:rsidR="00DB7CD9" w:rsidRPr="00DB7CD9" w:rsidTr="00DB7C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Введение антикоррупционных положений в трудовые договора работников</w:t>
            </w:r>
          </w:p>
        </w:tc>
      </w:tr>
      <w:tr w:rsidR="00DB7CD9" w:rsidRPr="00DB7CD9" w:rsidTr="00DB7CD9">
        <w:tc>
          <w:tcPr>
            <w:tcW w:w="3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Разработка  и введение специальных антикоррупционных процедур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</w:p>
        </w:tc>
      </w:tr>
      <w:tr w:rsidR="00DB7CD9" w:rsidRPr="00DB7CD9" w:rsidTr="00DB7C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proofErr w:type="gramStart"/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учреждения или иными лицами и 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  <w:proofErr w:type="gramEnd"/>
          </w:p>
        </w:tc>
      </w:tr>
      <w:tr w:rsidR="00DB7CD9" w:rsidRPr="00DB7CD9" w:rsidTr="00DB7C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</w:tr>
      <w:tr w:rsidR="00DB7CD9" w:rsidRPr="00DB7CD9" w:rsidTr="00DB7C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Введение процедур защиты работников, сообщивших о коррупционных правонарушениях в деятельности учреждения, от формальных и неформальных санкций</w:t>
            </w:r>
          </w:p>
        </w:tc>
      </w:tr>
      <w:tr w:rsidR="00DB7CD9" w:rsidRPr="00DB7CD9" w:rsidTr="00DB7C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Проведение периодической оценки коррупционных рисков в целях выявления сфер деятельности учреждения, наиболее подверженных таким рискам, и разработки соответствующих антикоррупционных мер</w:t>
            </w:r>
          </w:p>
        </w:tc>
      </w:tr>
      <w:tr w:rsidR="00DB7CD9" w:rsidRPr="00DB7CD9" w:rsidTr="00DB7CD9">
        <w:tc>
          <w:tcPr>
            <w:tcW w:w="3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Обучение и информирование работников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Ежегодное ознакомление работников под роспись с нормативными документами, регламентирующими вопросы предупреждения и противодействия коррупции в учреждении</w:t>
            </w:r>
          </w:p>
        </w:tc>
      </w:tr>
      <w:tr w:rsidR="00DB7CD9" w:rsidRPr="00DB7CD9" w:rsidTr="00DB7C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DB7CD9" w:rsidRPr="00DB7CD9" w:rsidTr="00DB7C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</w:tr>
      <w:tr w:rsidR="00DB7CD9" w:rsidRPr="00DB7CD9" w:rsidTr="00DB7CD9">
        <w:tc>
          <w:tcPr>
            <w:tcW w:w="3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Обеспечение соответствия системы внутреннего контроля и аудита учреждения требованиям антикоррупционной политики учреждения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Осуществление регулярного контроля соблюдения внутренних процедур</w:t>
            </w:r>
          </w:p>
        </w:tc>
      </w:tr>
      <w:tr w:rsidR="00DB7CD9" w:rsidRPr="00DB7CD9" w:rsidTr="00DB7C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</w:tr>
      <w:tr w:rsidR="00DB7CD9" w:rsidRPr="00DB7CD9" w:rsidTr="00DB7C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</w:t>
            </w:r>
          </w:p>
        </w:tc>
      </w:tr>
      <w:tr w:rsidR="00DB7CD9" w:rsidRPr="00DB7CD9" w:rsidTr="00DB7CD9">
        <w:tc>
          <w:tcPr>
            <w:tcW w:w="3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Оценка результатов проводимой антикоррупционной работы и распространение отчетных материалов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Проведение регулярной оценки результатов работы по противодействию коррупции</w:t>
            </w:r>
          </w:p>
        </w:tc>
      </w:tr>
      <w:tr w:rsidR="00DB7CD9" w:rsidRPr="00DB7CD9" w:rsidTr="00DB7C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DB7CD9" w:rsidRPr="00DB7CD9" w:rsidRDefault="00DB7CD9" w:rsidP="00DB7C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DB7CD9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</w:tr>
    </w:tbl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В качестве   приложения к антикоррупционной политике в детском саду ежегодно утверждается план реализации антикоррупционных мероприятий.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> ОЦЕНКА КОРРУПЦИОННЫХ РИСКОВ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Целью оценки коррупционных рисков является определение конкретных  процессов и видов деятельности учреждения, при реализации которых наиболее высока вероятность совершения работниками учреждения коррупционных </w:t>
      </w:r>
      <w:proofErr w:type="gramStart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правонарушений</w:t>
      </w:r>
      <w:proofErr w:type="gramEnd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как в целях получения личной выгоды, так и в целях получения выгоды учреждением.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Оценка коррупционных рисков является важнейшим элементом антикоррупционной политики. Она позволяет обеспечить соответствие реализуемых антикоррупционных мероприятий специфике деятельности учреждения и рационально использовать ресурсы, направляемые на проведение работы по профилактике коррупции.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Оценка коррупционных рисков  проводится как на стадии разработки антикоррупционной политики, так и после ее утверждения на регулярной основе.  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 Порядок проведения оценки коррупционных рисков:</w:t>
      </w:r>
    </w:p>
    <w:p w:rsidR="00DB7CD9" w:rsidRPr="00DB7CD9" w:rsidRDefault="00DB7CD9" w:rsidP="00DB7CD9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представить деятельность организации в виде отдельных  процессов, в каждом из которых выделить составные элементы (</w:t>
      </w:r>
      <w:proofErr w:type="spellStart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подпроцессы</w:t>
      </w:r>
      <w:proofErr w:type="spellEnd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);</w:t>
      </w:r>
    </w:p>
    <w:p w:rsidR="00DB7CD9" w:rsidRPr="00DB7CD9" w:rsidRDefault="00DB7CD9" w:rsidP="00DB7CD9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выделить «критические точки» - для каждого  процесса и определить те элементы (</w:t>
      </w:r>
      <w:proofErr w:type="spellStart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подпроцессы</w:t>
      </w:r>
      <w:proofErr w:type="spellEnd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), при реализации которых наиболее вероятно возникновение коррупционных правонарушений.</w:t>
      </w:r>
    </w:p>
    <w:p w:rsidR="00DB7CD9" w:rsidRPr="00DB7CD9" w:rsidRDefault="00DB7CD9" w:rsidP="00DB7CD9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для каждого </w:t>
      </w:r>
      <w:proofErr w:type="spellStart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подпроцесса</w:t>
      </w:r>
      <w:proofErr w:type="spellEnd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, реализация которого связана с коррупционным риском, составить описание возможных коррупционных правонарушений, включающее: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 характеристику выгоды или преимущества, которое может быть получено учреждением или ее отдельными работниками при совершении «коррупционного правонарушения»;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 должности в учреждении, которые являются «ключевыми» для совершения коррупционного правонарушения – участие каких должностных лиц учреждения необходимо, чтобы совершение коррупционного правонарушения стало возможным;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lastRenderedPageBreak/>
        <w:t>- вероятные формы осуществления коррупционных платежей.</w:t>
      </w:r>
    </w:p>
    <w:p w:rsidR="00DB7CD9" w:rsidRPr="00DB7CD9" w:rsidRDefault="00DB7CD9" w:rsidP="00DB7CD9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На основании проведенного анализа подготовить «карту коррупционных рисков учреждения» - сводное описание «критических точек» и возможных коррупционных правонарушений.</w:t>
      </w:r>
    </w:p>
    <w:p w:rsidR="00DB7CD9" w:rsidRPr="00DB7CD9" w:rsidRDefault="00DB7CD9" w:rsidP="00DB7CD9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Разработать комплекс мер по устранению или минимизации коррупционных рисков.  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8</w:t>
      </w: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. </w:t>
      </w:r>
      <w:r w:rsidRPr="00DB7CD9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Ответственность сотрудников за несоблюдение требований антикоррупционной политики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Своевременное выявление конфликта интересов в деятельности работников учреждения является одним из ключевых элементов предотвращения коррупционных правонарушений.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При этом следует учитывать, что конфликт интересов может принимать множество различных форм. </w:t>
      </w:r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 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С целью регулирования и предотвращения конфликта интересов в деятельности своих работников в учреждении следует  принять Положение о конфликте интересов.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Положение о конфликте интересов – это внутренний документ учреждения, устанавливающий порядок выявления и урегулирования конфликтов интересов, возникающих у работников учреждения в ходе выполнения ими трудовых обязанностей. При разработке положения о конфликте интересов следует обратить внимание на включение в него следующих аспектов:</w:t>
      </w:r>
    </w:p>
    <w:p w:rsidR="00DB7CD9" w:rsidRPr="00DB7CD9" w:rsidRDefault="00DB7CD9" w:rsidP="00DB7CD9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цели и задачи положения о конфликте интересов;</w:t>
      </w:r>
    </w:p>
    <w:p w:rsidR="00DB7CD9" w:rsidRPr="00DB7CD9" w:rsidRDefault="00DB7CD9" w:rsidP="00DB7CD9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используемые в положении понятия и определения;</w:t>
      </w:r>
    </w:p>
    <w:p w:rsidR="00DB7CD9" w:rsidRPr="00DB7CD9" w:rsidRDefault="00DB7CD9" w:rsidP="00DB7CD9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круг лиц, попадающих под действие положения;</w:t>
      </w:r>
    </w:p>
    <w:p w:rsidR="00DB7CD9" w:rsidRPr="00DB7CD9" w:rsidRDefault="00DB7CD9" w:rsidP="00DB7CD9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основные принципы управления конфликтом интересов в учреждении;</w:t>
      </w:r>
    </w:p>
    <w:p w:rsidR="00DB7CD9" w:rsidRPr="00DB7CD9" w:rsidRDefault="00DB7CD9" w:rsidP="00DB7CD9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порядок раскрытия конфликта интересов работником учреждения и порядок его урегулирования, в том числе возможные способы разрешения возникшего конфликта интересов;</w:t>
      </w:r>
    </w:p>
    <w:p w:rsidR="00DB7CD9" w:rsidRPr="00DB7CD9" w:rsidRDefault="00DB7CD9" w:rsidP="00DB7CD9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обязанности работников в связи с раскрытием и урегулированием конфликта интересов;</w:t>
      </w:r>
    </w:p>
    <w:p w:rsidR="00DB7CD9" w:rsidRPr="00DB7CD9" w:rsidRDefault="00DB7CD9" w:rsidP="00DB7CD9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определение лиц, ответственных за прием сведений о возникшем конфликте интересов и рассмотрение этих сведений;</w:t>
      </w:r>
    </w:p>
    <w:p w:rsidR="00DB7CD9" w:rsidRPr="00DB7CD9" w:rsidRDefault="00DB7CD9" w:rsidP="00DB7CD9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ответственность работников за несоблюдение положения о конфликте интересов.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 </w:t>
      </w: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 основу работы по управлению конфликтом интересов в учреждении могут быть положены следующие принципы:</w:t>
      </w:r>
    </w:p>
    <w:p w:rsidR="00DB7CD9" w:rsidRPr="00DB7CD9" w:rsidRDefault="00DB7CD9" w:rsidP="00DB7CD9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обязательность раскрытия сведений о реальном или потенциальном конфликте интересов;</w:t>
      </w:r>
    </w:p>
    <w:p w:rsidR="00DB7CD9" w:rsidRPr="00DB7CD9" w:rsidRDefault="00DB7CD9" w:rsidP="00DB7CD9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индивидуальное рассмотрение и оценка </w:t>
      </w:r>
      <w:proofErr w:type="spellStart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репутационных</w:t>
      </w:r>
      <w:proofErr w:type="spellEnd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рисков для учреждения  при выявлении каждого конфликта интересов и его урегулирование;</w:t>
      </w:r>
    </w:p>
    <w:p w:rsidR="00DB7CD9" w:rsidRPr="00DB7CD9" w:rsidRDefault="00DB7CD9" w:rsidP="00DB7CD9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конфиденциальность процесса раскрытия сведений о конфликте интересов и процесса его урегулирования;</w:t>
      </w:r>
    </w:p>
    <w:p w:rsidR="00DB7CD9" w:rsidRPr="00DB7CD9" w:rsidRDefault="00DB7CD9" w:rsidP="00DB7CD9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соблюдение баланса интересов учреждения и работника при урегулировании конфликта интересов;</w:t>
      </w:r>
    </w:p>
    <w:p w:rsidR="00DB7CD9" w:rsidRPr="00DB7CD9" w:rsidRDefault="00DB7CD9" w:rsidP="00DB7CD9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учреждением.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Обязанности работников в связи с раскрытием и урегулированием конфликта интересов: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при принятии решений по деловым вопросам и выполнении своих трудовых обязанностей руководствоваться интересами учреждения – без учета своих личных интересов, интересов своих родственников и друзей;</w:t>
      </w:r>
    </w:p>
    <w:p w:rsidR="00DB7CD9" w:rsidRPr="00DB7CD9" w:rsidRDefault="00DB7CD9" w:rsidP="00DB7CD9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избегать (по возможности) ситуаций и обстоятельств, которые могут привести к конфликту интересов;</w:t>
      </w:r>
    </w:p>
    <w:p w:rsidR="00DB7CD9" w:rsidRPr="00DB7CD9" w:rsidRDefault="00DB7CD9" w:rsidP="00DB7CD9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lastRenderedPageBreak/>
        <w:t>раскрывать возникший (реальный) или потенциальный конфликт интересов;</w:t>
      </w:r>
    </w:p>
    <w:p w:rsidR="00DB7CD9" w:rsidRPr="00DB7CD9" w:rsidRDefault="00DB7CD9" w:rsidP="00DB7CD9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содействовать урегулированию возникшего конфликта интересов.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 </w:t>
      </w: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В учреждении возможно установление различных видов раскрытия конфликта интересов, в том числе:</w:t>
      </w:r>
    </w:p>
    <w:p w:rsidR="00DB7CD9" w:rsidRPr="00DB7CD9" w:rsidRDefault="00DB7CD9" w:rsidP="00DB7CD9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раскрытие сведений о конфликте интересов при приеме на работу;</w:t>
      </w:r>
    </w:p>
    <w:p w:rsidR="00DB7CD9" w:rsidRPr="00DB7CD9" w:rsidRDefault="00DB7CD9" w:rsidP="00DB7CD9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раскрытие сведений о конфликте интересов при назначении на новую должность;</w:t>
      </w:r>
    </w:p>
    <w:p w:rsidR="00DB7CD9" w:rsidRPr="00DB7CD9" w:rsidRDefault="00DB7CD9" w:rsidP="00DB7CD9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разовое раскрытие сведений по мере возникновения ситуаций конфликта интересов.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Детский сад берёт на себя обязательство конфиденциального рассмотрения представленных сведений и урегулирования конфликта интересов.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Поступившая информация должна быть тщательно проверена уполномоченным на это должностным лицом с целью оценки серьезности возникающих для учреждения рисков и выбора наиболее подходящей формы урегулирования конфликта интересов. Следует иметь в виду, что в итоге этой работы детский сад может </w:t>
      </w:r>
      <w:proofErr w:type="spellStart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придти</w:t>
      </w:r>
      <w:proofErr w:type="spellEnd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Учреждение также может </w:t>
      </w:r>
      <w:proofErr w:type="spellStart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придти</w:t>
      </w:r>
      <w:proofErr w:type="spellEnd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к выводу, что конфликт интересов имеет место, и использовать различные способы его разрешения, в том числе:</w:t>
      </w:r>
    </w:p>
    <w:p w:rsidR="00DB7CD9" w:rsidRPr="00DB7CD9" w:rsidRDefault="00DB7CD9" w:rsidP="00DB7CD9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DB7CD9" w:rsidRPr="00DB7CD9" w:rsidRDefault="00DB7CD9" w:rsidP="00DB7CD9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добровольный отказ работника детского сада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DB7CD9" w:rsidRPr="00DB7CD9" w:rsidRDefault="00DB7CD9" w:rsidP="00DB7CD9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пересмотр и изменение функциональных обязанностей работника;</w:t>
      </w:r>
    </w:p>
    <w:p w:rsidR="00DB7CD9" w:rsidRPr="00DB7CD9" w:rsidRDefault="00DB7CD9" w:rsidP="00DB7CD9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DB7CD9" w:rsidRPr="00DB7CD9" w:rsidRDefault="00DB7CD9" w:rsidP="00DB7CD9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DB7CD9" w:rsidRPr="00DB7CD9" w:rsidRDefault="00DB7CD9" w:rsidP="00DB7CD9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DB7CD9" w:rsidRPr="00DB7CD9" w:rsidRDefault="00DB7CD9" w:rsidP="00DB7CD9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отказ работника от своего личного интереса, порождающего конфликт с интересами учреждения;</w:t>
      </w:r>
    </w:p>
    <w:p w:rsidR="00DB7CD9" w:rsidRPr="00DB7CD9" w:rsidRDefault="00DB7CD9" w:rsidP="00DB7CD9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увольнение работника из учреждения по инициативе работника;</w:t>
      </w:r>
    </w:p>
    <w:p w:rsidR="00DB7CD9" w:rsidRPr="00DB7CD9" w:rsidRDefault="00DB7CD9" w:rsidP="00DB7CD9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Приведенный перечень способов разрешения конфликта интересов не является исчерпывающим. В каждом конкретном случае по договоренности учреждения и работника, раскрывшего сведения о конфликте интересов, могут быть найдены иные формы его урегулирования.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учреждения.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lastRenderedPageBreak/>
        <w:t> </w:t>
      </w: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Ответственными за прием сведений о возникающих (имеющихся) конфликтах интересов  являются  непосредственный начальник работника, сотрудник кадровой службы, заведующий. Рассмотрение полученной информации целесообразно проводить коллегиально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B7CD9" w:rsidRPr="00DB7CD9" w:rsidRDefault="00DB7CD9" w:rsidP="00DB7CD9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В ДЕТСКОМ САДУ ДОЛЖНО ПРОВОДИТЬСЯ </w:t>
      </w:r>
      <w:proofErr w:type="gramStart"/>
      <w:r w:rsidRPr="00DB7CD9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ОБУЧЕНИЕ РАБОТНИКОВ ПО ВОПРОСАМ</w:t>
      </w:r>
      <w:proofErr w:type="gramEnd"/>
      <w:r w:rsidRPr="00DB7CD9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ПРОФИЛАКТИКИ И ПРОТИВОДЕЙСТВИЯ КОРРУПЦИИ. ЦЕЛИ И ЗАДАЧИ ОБУЧЕНИЯ ОПРЕДЕЛЯЮТ ТЕМАТИКУ И ФОРМУ ЗАНЯТИЙ. ОБУЧЕНИЕ  ПРОВОДИТСЯ ПО СЛЕДУЮЩЕЙ ТЕМАТИКЕ:</w:t>
      </w:r>
    </w:p>
    <w:p w:rsidR="00DB7CD9" w:rsidRPr="00DB7CD9" w:rsidRDefault="00DB7CD9" w:rsidP="00DB7CD9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коррупция в государственном и частном секторах экономики (теоретическая);</w:t>
      </w:r>
    </w:p>
    <w:p w:rsidR="00DB7CD9" w:rsidRPr="00DB7CD9" w:rsidRDefault="00DB7CD9" w:rsidP="00DB7CD9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юридическая ответственность за совершение коррупционных правонарушений;</w:t>
      </w:r>
    </w:p>
    <w:p w:rsidR="00DB7CD9" w:rsidRPr="00DB7CD9" w:rsidRDefault="00DB7CD9" w:rsidP="00DB7CD9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ознакомление с требованиями законодательства и внутренними документами учреждения по вопросам противодействия коррупции и порядком их применения в деятельности учреждения (</w:t>
      </w:r>
      <w:proofErr w:type="gramStart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прикладная</w:t>
      </w:r>
      <w:proofErr w:type="gramEnd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);</w:t>
      </w:r>
    </w:p>
    <w:p w:rsidR="00DB7CD9" w:rsidRPr="00DB7CD9" w:rsidRDefault="00DB7CD9" w:rsidP="00DB7CD9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выявление и разрешение конфликта интересов при выполнении трудовых обязанностей (</w:t>
      </w:r>
      <w:proofErr w:type="gramStart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прикладная</w:t>
      </w:r>
      <w:proofErr w:type="gramEnd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);</w:t>
      </w:r>
    </w:p>
    <w:p w:rsidR="00DB7CD9" w:rsidRPr="00DB7CD9" w:rsidRDefault="00DB7CD9" w:rsidP="00DB7CD9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поведение в ситуациях коррупционного риска, в частности в случаях вымогательства взятки со стороны должностных лиц государственных и муниципальных, иных организаций;</w:t>
      </w:r>
    </w:p>
    <w:p w:rsidR="00DB7CD9" w:rsidRPr="00DB7CD9" w:rsidRDefault="00DB7CD9" w:rsidP="00DB7CD9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взаимодействие с правоохранительными органами по вопросам профилактики и противодействия коррупции (</w:t>
      </w:r>
      <w:proofErr w:type="gramStart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прикладная</w:t>
      </w:r>
      <w:proofErr w:type="gramEnd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).</w:t>
      </w:r>
    </w:p>
    <w:p w:rsidR="00DB7CD9" w:rsidRPr="00DB7CD9" w:rsidRDefault="00DB7CD9" w:rsidP="00DB7CD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Возможны следующие виды обучения:</w:t>
      </w:r>
    </w:p>
    <w:p w:rsidR="00DB7CD9" w:rsidRPr="00DB7CD9" w:rsidRDefault="00DB7CD9" w:rsidP="00DB7CD9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proofErr w:type="gramStart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обучение по вопросам</w:t>
      </w:r>
      <w:proofErr w:type="gramEnd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профилактики и противодействия коррупции непосредственно после приема на работу;</w:t>
      </w:r>
    </w:p>
    <w:p w:rsidR="00DB7CD9" w:rsidRPr="00DB7CD9" w:rsidRDefault="00DB7CD9" w:rsidP="00DB7CD9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обучение 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</w:t>
      </w:r>
    </w:p>
    <w:p w:rsidR="00DB7CD9" w:rsidRPr="00DB7CD9" w:rsidRDefault="00DB7CD9" w:rsidP="00DB7CD9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периодическое обучение работников учреждения с целью поддержания их знаний и навыков в сфере противодействия коррупции на должном уровне;</w:t>
      </w:r>
    </w:p>
    <w:p w:rsidR="00DB7CD9" w:rsidRPr="00DB7CD9" w:rsidRDefault="00DB7CD9" w:rsidP="00DB7CD9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дополнительное обучение в случае выявления провалов в реализации антикоррупционной политики, одной из причин которых является недостаточность знаний и навыков работников в сфере противодействия коррупции.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Консультирование по вопросам противодействия коррупции обычно осуществляется в индивидуальном порядке.  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Система внутреннего контроля и аудита учреждения может способствовать профилактике и выявлению коррупционных правонарушений в деятельности учреждения. При этом наибольший интерес представляет реализация таких задач системы внутреннего контроля и аудита, как обеспечение надежности и достоверности финансовой (бухгалтерской) отчетности учреждения и обеспечение соответствия деятельности учреждения требованиям нормативных правовых актов и локальных нормативных актов учреждения. Для этого система внутреннего контроля и аудита должна учитывать требования антикоррупционной политики, реализуемой учреждением, в том числе:</w:t>
      </w:r>
    </w:p>
    <w:p w:rsidR="00DB7CD9" w:rsidRPr="00DB7CD9" w:rsidRDefault="00DB7CD9" w:rsidP="00DB7CD9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</w:t>
      </w:r>
    </w:p>
    <w:p w:rsidR="00DB7CD9" w:rsidRPr="00DB7CD9" w:rsidRDefault="00DB7CD9" w:rsidP="00DB7CD9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контроль документирования операций хозяйственной деятельности учреждения;</w:t>
      </w:r>
    </w:p>
    <w:p w:rsidR="00DB7CD9" w:rsidRPr="00DB7CD9" w:rsidRDefault="00DB7CD9" w:rsidP="00DB7CD9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проверка экономической обоснованности осуществляемых операций в сферах коррупционного риска.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 Контроль документирования операций хозяйственной </w:t>
      </w:r>
      <w:proofErr w:type="gramStart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деятельности</w:t>
      </w:r>
      <w:proofErr w:type="gramEnd"/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прежде всего связан с обязанностью ведения финансовой (бухгалтерской) отчетности учреждения и направлен на предупреждение и выявление соответствующих нарушений: составления </w:t>
      </w: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lastRenderedPageBreak/>
        <w:t>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 т.д.  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iCs/>
          <w:color w:val="373737"/>
          <w:sz w:val="24"/>
          <w:szCs w:val="24"/>
          <w:lang w:eastAsia="ru-RU"/>
        </w:rPr>
        <w:t> 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b/>
          <w:iCs/>
          <w:color w:val="373737"/>
          <w:sz w:val="24"/>
          <w:szCs w:val="24"/>
          <w:lang w:eastAsia="ru-RU"/>
        </w:rPr>
        <w:t>9. Порядок пересмотра и внесения изменений в антикоррупционную политику учреждения  </w:t>
      </w:r>
    </w:p>
    <w:p w:rsidR="00DB7CD9" w:rsidRPr="00DB7CD9" w:rsidRDefault="00DB7CD9" w:rsidP="00DB7C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DB7CD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 Данный локальный нормативный акт может быть пересмотрен, в него могут быть внесены изменения в случае изменения законодательства РФ. Конкретизация отдельных аспектов антикоррупционной политики может осуществляться путем разработки дополнений и приложений к данному акту.</w:t>
      </w:r>
    </w:p>
    <w:p w:rsidR="00DB7CD9" w:rsidRPr="00DB7CD9" w:rsidRDefault="00DB7CD9" w:rsidP="00DB7C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3B8B" w:rsidRDefault="00483B8B"/>
    <w:sectPr w:rsidR="00483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74184"/>
    <w:multiLevelType w:val="multilevel"/>
    <w:tmpl w:val="5B368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671B3"/>
    <w:multiLevelType w:val="multilevel"/>
    <w:tmpl w:val="4A3C3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D027D"/>
    <w:multiLevelType w:val="multilevel"/>
    <w:tmpl w:val="5A587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E8B176C"/>
    <w:multiLevelType w:val="multilevel"/>
    <w:tmpl w:val="8F72A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420D6"/>
    <w:multiLevelType w:val="multilevel"/>
    <w:tmpl w:val="C38AFE1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7B771A8"/>
    <w:multiLevelType w:val="multilevel"/>
    <w:tmpl w:val="FD5094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A740713"/>
    <w:multiLevelType w:val="multilevel"/>
    <w:tmpl w:val="3B14C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C46254"/>
    <w:multiLevelType w:val="multilevel"/>
    <w:tmpl w:val="FCCE2A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D1C776A"/>
    <w:multiLevelType w:val="multilevel"/>
    <w:tmpl w:val="FC144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04F318A"/>
    <w:multiLevelType w:val="multilevel"/>
    <w:tmpl w:val="7F1E062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4E4751B"/>
    <w:multiLevelType w:val="multilevel"/>
    <w:tmpl w:val="ACBC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B07253"/>
    <w:multiLevelType w:val="multilevel"/>
    <w:tmpl w:val="69C894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47716D5D"/>
    <w:multiLevelType w:val="multilevel"/>
    <w:tmpl w:val="C1A67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5E2810"/>
    <w:multiLevelType w:val="multilevel"/>
    <w:tmpl w:val="49AE1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F2164F"/>
    <w:multiLevelType w:val="multilevel"/>
    <w:tmpl w:val="1B225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17000A"/>
    <w:multiLevelType w:val="multilevel"/>
    <w:tmpl w:val="4796C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FF3F42"/>
    <w:multiLevelType w:val="multilevel"/>
    <w:tmpl w:val="15B07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2D286E"/>
    <w:multiLevelType w:val="multilevel"/>
    <w:tmpl w:val="6636B1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622582D"/>
    <w:multiLevelType w:val="multilevel"/>
    <w:tmpl w:val="0B087D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8E66DAC"/>
    <w:multiLevelType w:val="multilevel"/>
    <w:tmpl w:val="4AA8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406584"/>
    <w:multiLevelType w:val="multilevel"/>
    <w:tmpl w:val="95BE0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6"/>
  </w:num>
  <w:num w:numId="12">
    <w:abstractNumId w:val="13"/>
  </w:num>
  <w:num w:numId="13">
    <w:abstractNumId w:val="14"/>
  </w:num>
  <w:num w:numId="14">
    <w:abstractNumId w:val="3"/>
  </w:num>
  <w:num w:numId="15">
    <w:abstractNumId w:val="0"/>
  </w:num>
  <w:num w:numId="16">
    <w:abstractNumId w:val="19"/>
  </w:num>
  <w:num w:numId="17">
    <w:abstractNumId w:val="12"/>
  </w:num>
  <w:num w:numId="18">
    <w:abstractNumId w:val="15"/>
  </w:num>
  <w:num w:numId="19">
    <w:abstractNumId w:val="10"/>
  </w:num>
  <w:num w:numId="20">
    <w:abstractNumId w:val="2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56B"/>
    <w:rsid w:val="00483B8B"/>
    <w:rsid w:val="009B0D2D"/>
    <w:rsid w:val="00A1556B"/>
    <w:rsid w:val="00DB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2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3773</Words>
  <Characters>21512</Characters>
  <Application>Microsoft Office Word</Application>
  <DocSecurity>0</DocSecurity>
  <Lines>179</Lines>
  <Paragraphs>50</Paragraphs>
  <ScaleCrop>false</ScaleCrop>
  <Company/>
  <LinksUpToDate>false</LinksUpToDate>
  <CharactersWithSpaces>25235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2018-01-15T08:52:00Z</dcterms:created>
  <dcterms:modified xsi:type="dcterms:W3CDTF">2018-01-15T08:54:00Z</dcterms:modified>
</cp:coreProperties>
</file>